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EE73" w14:textId="77777777" w:rsidR="00E61AC2" w:rsidRDefault="00E61AC2" w:rsidP="00E61AC2">
      <w:pPr>
        <w:spacing w:line="276" w:lineRule="auto"/>
        <w:jc w:val="center"/>
        <w:rPr>
          <w:b/>
        </w:rPr>
      </w:pPr>
      <w:r w:rsidRPr="00527731">
        <w:rPr>
          <w:b/>
        </w:rPr>
        <w:t>Методические рекомендации для обучающихся</w:t>
      </w:r>
    </w:p>
    <w:p w14:paraId="55937044" w14:textId="77777777" w:rsidR="00E61AC2" w:rsidRPr="00527731" w:rsidRDefault="00E61AC2" w:rsidP="00E61AC2">
      <w:pPr>
        <w:spacing w:line="276" w:lineRule="auto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Раздел дисциплины «Ревматология»</w:t>
      </w:r>
    </w:p>
    <w:p w14:paraId="1446CD47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>
        <w:rPr>
          <w:b/>
          <w:bCs/>
          <w:color w:val="000000"/>
          <w:w w:val="101"/>
        </w:rPr>
        <w:t>4</w:t>
      </w:r>
      <w:r w:rsidRPr="00527731">
        <w:rPr>
          <w:b/>
          <w:bCs/>
          <w:color w:val="000000"/>
          <w:w w:val="101"/>
        </w:rPr>
        <w:t xml:space="preserve"> курс</w:t>
      </w:r>
    </w:p>
    <w:p w14:paraId="7B3DD7D5" w14:textId="77777777" w:rsidR="00E61AC2" w:rsidRPr="00097D1C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097D1C">
        <w:rPr>
          <w:b/>
          <w:color w:val="000000"/>
          <w:w w:val="101"/>
          <w:u w:val="single"/>
        </w:rPr>
        <w:t>Клиническое практическое занятие №1</w:t>
      </w:r>
    </w:p>
    <w:p w14:paraId="0E8E0BAE" w14:textId="77777777" w:rsidR="00E61AC2" w:rsidRPr="00527731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 xml:space="preserve">Тема занятия «Ревматоидный артрит (РА)» </w:t>
      </w:r>
    </w:p>
    <w:p w14:paraId="7A62CB14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  <w:rPr>
          <w:b/>
        </w:rPr>
      </w:pPr>
    </w:p>
    <w:p w14:paraId="3B15B94C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совершенствование подготовки обучающихся к осуществлению профессиональной деятельности в области ранней диагностики, активной терапии и профилактики осложнений РА.</w:t>
      </w:r>
    </w:p>
    <w:p w14:paraId="4B727C57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0218E662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теоретические знания в области диагностики, лечения и профилактики </w:t>
      </w:r>
      <w:r w:rsidRPr="00527731">
        <w:rPr>
          <w:color w:val="000000"/>
          <w:w w:val="101"/>
        </w:rPr>
        <w:t>РА (фокус на ранний РА);</w:t>
      </w:r>
    </w:p>
    <w:p w14:paraId="104AE9BD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умения в области рационального выбора терапии РА в соответствии с клиническими рекомендациями и стандартами оказания медицинской помощи, лечения и профилактики осложнений; </w:t>
      </w:r>
    </w:p>
    <w:p w14:paraId="24F5AA9E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 xml:space="preserve">, проводимых в процессе наблюдения, </w:t>
      </w:r>
      <w:r w:rsidRPr="00527731">
        <w:t>назначения лечения в конкретной ситуации с учетом коморбидности, в соответствии с клиническими рекомендациями и стандартами оказания медицинской помощи при РА;</w:t>
      </w:r>
    </w:p>
    <w:p w14:paraId="7F9F274B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17B3556B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55E0B65F" w14:textId="77777777" w:rsidR="00E61AC2" w:rsidRPr="00527731" w:rsidRDefault="00E61AC2" w:rsidP="00E61AC2">
      <w:pPr>
        <w:pStyle w:val="a7"/>
        <w:ind w:left="284"/>
        <w:jc w:val="both"/>
      </w:pPr>
    </w:p>
    <w:p w14:paraId="28C145D0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199FF43D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 xml:space="preserve">Ревматоидный артрит - иммуновоспалительное заболевание неизвестной этиологии, характеризующееся хроническим эрозивным артритом и системным поражением внутренних органов, приводящее к ранней инвалидизации и сокращению продолжительности жизни пациентов. </w:t>
      </w:r>
    </w:p>
    <w:p w14:paraId="28697A10" w14:textId="77777777" w:rsidR="00E61AC2" w:rsidRPr="00527731" w:rsidRDefault="00E61AC2" w:rsidP="00E61AC2">
      <w:pPr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rPr>
          <w:bCs/>
        </w:rPr>
        <w:t xml:space="preserve">Ранний ревматоидный артрит: очень ранняя стадия - длительность болезни </w:t>
      </w:r>
      <w:r w:rsidRPr="00527731">
        <w:t>менее 6 месяцев; ранняя - длительность болезни от 6 мес. до 1 года.</w:t>
      </w:r>
    </w:p>
    <w:p w14:paraId="717C909A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>Воспалительный суставной синдром-боль в суставах преимущественно ночью(в покое), утренняя скованность не менее 1часа, уменьшающаяся при движении, припухлость суставов, нарушение функции</w:t>
      </w:r>
    </w:p>
    <w:p w14:paraId="52C44726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>Утренняя скованность - клинический эквивалент воспаления синовиальной оболочки.</w:t>
      </w:r>
    </w:p>
    <w:p w14:paraId="4EEA6986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 xml:space="preserve">Иммунные маркеры РА: ревматоидный фактор - антитела </w:t>
      </w:r>
      <w:r w:rsidRPr="00527731">
        <w:rPr>
          <w:lang w:val="en-US"/>
        </w:rPr>
        <w:t>IgM</w:t>
      </w:r>
      <w:r w:rsidRPr="00527731">
        <w:t xml:space="preserve"> к </w:t>
      </w:r>
      <w:r w:rsidRPr="00527731">
        <w:rPr>
          <w:lang w:val="en-US"/>
        </w:rPr>
        <w:t>Fc</w:t>
      </w:r>
      <w:r w:rsidRPr="00527731">
        <w:t xml:space="preserve"> фрагменту</w:t>
      </w:r>
      <w:r w:rsidRPr="00527731">
        <w:rPr>
          <w:lang w:val="en-US"/>
        </w:rPr>
        <w:t>IgG</w:t>
      </w:r>
      <w:r w:rsidRPr="00527731">
        <w:t>. АЦЦП - антитела к циклическому цитрулиннированному пептиду.</w:t>
      </w:r>
    </w:p>
    <w:p w14:paraId="11DF2907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>Синтетические базисные противовоспалительные препараты (СБПВП) - медленно действующие иммунносупрессивные препараты: метотрексат 15-30мг/нед., лефлуномид 10-20мг/сут., сульфасалазин2-3г/сут., гидрохлорохин 200-400мг/сут.</w:t>
      </w:r>
    </w:p>
    <w:p w14:paraId="3935A1DF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t>Таргетные СБПВП – ГИП (малая молекула) – тофацитиниб, барицитиниб. Лечение с исходом в ремиссию.</w:t>
      </w:r>
    </w:p>
    <w:p w14:paraId="598FC7EB" w14:textId="77777777" w:rsidR="00E61AC2" w:rsidRPr="00527731" w:rsidRDefault="00E61AC2" w:rsidP="00E61AC2">
      <w:pPr>
        <w:pStyle w:val="a7"/>
        <w:numPr>
          <w:ilvl w:val="0"/>
          <w:numId w:val="14"/>
        </w:numPr>
        <w:tabs>
          <w:tab w:val="left" w:pos="426"/>
        </w:tabs>
        <w:spacing w:line="276" w:lineRule="auto"/>
        <w:ind w:left="426" w:hanging="426"/>
        <w:jc w:val="both"/>
      </w:pPr>
      <w:r w:rsidRPr="00527731">
        <w:lastRenderedPageBreak/>
        <w:t>ГИБП (моноклональные антитела - большая молекула): ингибиторы фактора некроза опухоли-</w:t>
      </w:r>
      <w:r w:rsidRPr="00527731">
        <w:rPr>
          <w:lang w:val="en-US"/>
        </w:rPr>
        <w:t>a</w:t>
      </w:r>
      <w:r w:rsidRPr="00527731">
        <w:t xml:space="preserve">льфа (этанерцепт, инфликсимаб, голимумаб); костимуляции Т-лимфоцитов (абатоцепт), интерлейкина 6 (тоцилизумаб, сарилумаб); моноклнальные антитела к мембранному </w:t>
      </w:r>
      <w:r w:rsidRPr="00527731">
        <w:rPr>
          <w:lang w:val="en-US"/>
        </w:rPr>
        <w:t>CD</w:t>
      </w:r>
      <w:r w:rsidRPr="00527731">
        <w:t>20 антигену В клеток (ритуксимаб).</w:t>
      </w:r>
    </w:p>
    <w:p w14:paraId="7BF56F63" w14:textId="77777777" w:rsidR="00E61AC2" w:rsidRPr="00527731" w:rsidRDefault="00E61AC2" w:rsidP="00E61AC2">
      <w:pPr>
        <w:pStyle w:val="a7"/>
        <w:tabs>
          <w:tab w:val="left" w:pos="426"/>
        </w:tabs>
        <w:ind w:left="0"/>
        <w:jc w:val="both"/>
      </w:pPr>
      <w:r w:rsidRPr="00527731">
        <w:t>9. Глюкокортикостероиды (с учетом противопоказаний).</w:t>
      </w:r>
    </w:p>
    <w:p w14:paraId="11BF342F" w14:textId="77777777" w:rsidR="00E61AC2" w:rsidRPr="00527731" w:rsidRDefault="00E61AC2" w:rsidP="00E61AC2">
      <w:pPr>
        <w:pStyle w:val="a7"/>
        <w:tabs>
          <w:tab w:val="left" w:pos="426"/>
        </w:tabs>
        <w:ind w:left="0"/>
        <w:jc w:val="both"/>
      </w:pPr>
      <w:r w:rsidRPr="00527731">
        <w:t>10. НПВПС (симптоматическое обезболивание).</w:t>
      </w:r>
    </w:p>
    <w:p w14:paraId="6F41B56E" w14:textId="77777777" w:rsidR="00E61AC2" w:rsidRPr="00527731" w:rsidRDefault="00E61AC2" w:rsidP="00E61AC2">
      <w:pPr>
        <w:pStyle w:val="a7"/>
        <w:ind w:left="0"/>
        <w:jc w:val="both"/>
      </w:pPr>
      <w:r w:rsidRPr="00527731">
        <w:rPr>
          <w:lang w:val="en-US"/>
        </w:rPr>
        <w:t>NB</w:t>
      </w:r>
      <w:r w:rsidRPr="00527731">
        <w:t xml:space="preserve">! При назначении  таргетных СПВП и ГИБП требуется скрининг на туберкулез, вирусные гепатиты, ВИЧ, </w:t>
      </w:r>
      <w:r w:rsidRPr="00527731">
        <w:rPr>
          <w:lang w:val="en-US"/>
        </w:rPr>
        <w:t>RW</w:t>
      </w:r>
      <w:r w:rsidRPr="00527731">
        <w:t>.</w:t>
      </w:r>
    </w:p>
    <w:p w14:paraId="46DA2C4E" w14:textId="77777777" w:rsidR="00E61AC2" w:rsidRPr="00527731" w:rsidRDefault="00E61AC2" w:rsidP="00E61AC2">
      <w:pPr>
        <w:spacing w:line="276" w:lineRule="auto"/>
        <w:ind w:left="426"/>
        <w:jc w:val="both"/>
      </w:pPr>
    </w:p>
    <w:p w14:paraId="3AE2832E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ECF4332" w14:textId="77777777" w:rsidR="00E61AC2" w:rsidRPr="00527731" w:rsidRDefault="00E61AC2" w:rsidP="00E61AC2">
      <w:pPr>
        <w:numPr>
          <w:ilvl w:val="0"/>
          <w:numId w:val="15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Классификационные критерии Ревматоидного артрита </w:t>
      </w:r>
      <w:r w:rsidRPr="00527731">
        <w:rPr>
          <w:bCs/>
          <w:lang w:val="en-US"/>
        </w:rPr>
        <w:t>ACR</w:t>
      </w:r>
      <w:r w:rsidRPr="00527731">
        <w:rPr>
          <w:bCs/>
        </w:rPr>
        <w:t>/</w:t>
      </w:r>
      <w:r w:rsidRPr="00527731">
        <w:rPr>
          <w:bCs/>
          <w:lang w:val="en-US"/>
        </w:rPr>
        <w:t>EULAR</w:t>
      </w:r>
      <w:r w:rsidRPr="00527731">
        <w:rPr>
          <w:bCs/>
        </w:rPr>
        <w:t xml:space="preserve"> 2010. Фокус на раннюю диагностику РА.</w:t>
      </w:r>
    </w:p>
    <w:p w14:paraId="10519395" w14:textId="77777777" w:rsidR="00E61AC2" w:rsidRPr="00527731" w:rsidRDefault="00E61AC2" w:rsidP="00E61AC2">
      <w:pPr>
        <w:numPr>
          <w:ilvl w:val="0"/>
          <w:numId w:val="15"/>
        </w:numPr>
        <w:spacing w:line="276" w:lineRule="auto"/>
        <w:jc w:val="both"/>
        <w:rPr>
          <w:b/>
          <w:bCs/>
        </w:rPr>
      </w:pPr>
      <w:r w:rsidRPr="00527731">
        <w:t>Классификация Ревматоидного артрита 2007 г.</w:t>
      </w:r>
    </w:p>
    <w:p w14:paraId="24977A5F" w14:textId="77777777" w:rsidR="00E61AC2" w:rsidRPr="00527731" w:rsidRDefault="00E61AC2" w:rsidP="00E61AC2">
      <w:pPr>
        <w:numPr>
          <w:ilvl w:val="0"/>
          <w:numId w:val="15"/>
        </w:numPr>
        <w:spacing w:line="276" w:lineRule="auto"/>
        <w:jc w:val="both"/>
        <w:rPr>
          <w:bCs/>
        </w:rPr>
      </w:pPr>
      <w:r w:rsidRPr="00527731">
        <w:rPr>
          <w:bCs/>
        </w:rPr>
        <w:t>Сравнительная эффективность, преимущества и недостатки различных групп  СБВП.</w:t>
      </w:r>
    </w:p>
    <w:p w14:paraId="623E4DAD" w14:textId="77777777" w:rsidR="00E61AC2" w:rsidRPr="00527731" w:rsidRDefault="00E61AC2" w:rsidP="00E61AC2">
      <w:pPr>
        <w:numPr>
          <w:ilvl w:val="0"/>
          <w:numId w:val="15"/>
        </w:numPr>
        <w:spacing w:line="276" w:lineRule="auto"/>
        <w:jc w:val="both"/>
        <w:rPr>
          <w:b/>
          <w:bCs/>
        </w:rPr>
      </w:pPr>
      <w:r w:rsidRPr="00527731">
        <w:t>Рациональные  комбинации СБПВП и ГИБП.</w:t>
      </w:r>
    </w:p>
    <w:p w14:paraId="0B36C469" w14:textId="77777777" w:rsidR="00E61AC2" w:rsidRPr="00527731" w:rsidRDefault="00E61AC2" w:rsidP="00E61AC2">
      <w:pPr>
        <w:numPr>
          <w:ilvl w:val="0"/>
          <w:numId w:val="15"/>
        </w:numPr>
        <w:spacing w:line="276" w:lineRule="auto"/>
        <w:jc w:val="both"/>
        <w:rPr>
          <w:b/>
          <w:bCs/>
        </w:rPr>
      </w:pPr>
      <w:r w:rsidRPr="00527731">
        <w:t>Интенсивная терапия высокой степени активности РА: пульс-терапия, комбинированная, программная.</w:t>
      </w:r>
    </w:p>
    <w:p w14:paraId="4F19AC76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26FA0D2D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Вопросы для самоконтроля:</w:t>
      </w:r>
    </w:p>
    <w:p w14:paraId="61D836CF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иммунные маркеры РА.</w:t>
      </w:r>
    </w:p>
    <w:p w14:paraId="3EBB9DA2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Какой алгоритм назначения СБПВП, таргетных  СБПВП, ГИБП при РА?</w:t>
      </w:r>
    </w:p>
    <w:p w14:paraId="3E9B220C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инструментальную характеристику поражения суставов (эрозивный, неэрозивный). Рентгенологическая стадия по Штейнброкеру?</w:t>
      </w:r>
    </w:p>
    <w:p w14:paraId="60760A2A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Алгоритм назначения НПВП при РА, в зависимости от формы (селективные, неселективные), дозы (подавляющая,  поддерживающая), коморбидности.</w:t>
      </w:r>
    </w:p>
    <w:p w14:paraId="2B70C500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Глюкокортикостероиды - показания к назначению при РА, дозы, пути введения, противопоказания.</w:t>
      </w:r>
    </w:p>
    <w:p w14:paraId="20425F61" w14:textId="77777777" w:rsidR="00E61AC2" w:rsidRPr="00527731" w:rsidRDefault="00E61AC2" w:rsidP="00E61AC2">
      <w:pPr>
        <w:pStyle w:val="af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особенности лечения и диспансерного наблюдения больных с РА в амбулаторно- поликлинической практике?</w:t>
      </w:r>
    </w:p>
    <w:p w14:paraId="2D51BF91" w14:textId="77777777" w:rsidR="00E61AC2" w:rsidRPr="00527731" w:rsidRDefault="00E61AC2" w:rsidP="00E61AC2">
      <w:pPr>
        <w:pStyle w:val="af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342EE169" w14:textId="77777777" w:rsidR="00E61AC2" w:rsidRPr="00527731" w:rsidRDefault="00E61AC2" w:rsidP="00E61AC2">
      <w:pPr>
        <w:spacing w:line="276" w:lineRule="auto"/>
        <w:rPr>
          <w:b/>
        </w:rPr>
      </w:pPr>
      <w:r w:rsidRPr="00527731">
        <w:rPr>
          <w:b/>
        </w:rPr>
        <w:t>5. Перечень литературы:</w:t>
      </w:r>
    </w:p>
    <w:p w14:paraId="058A5AC8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Основная: </w:t>
      </w:r>
    </w:p>
    <w:p w14:paraId="27C951C5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7152C55C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0F6A4F9D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7C7CF0CE" w14:textId="77777777" w:rsidR="00E61AC2" w:rsidRPr="00B34659" w:rsidRDefault="00E61AC2" w:rsidP="00E61AC2">
      <w:pPr>
        <w:shd w:val="clear" w:color="auto" w:fill="FFFFFF"/>
        <w:spacing w:line="276" w:lineRule="auto"/>
        <w:ind w:left="360"/>
        <w:jc w:val="both"/>
        <w:rPr>
          <w:bCs/>
        </w:rPr>
      </w:pPr>
    </w:p>
    <w:p w14:paraId="602F0692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071BF312" w14:textId="77777777" w:rsidR="00E61AC2" w:rsidRPr="00B34659" w:rsidRDefault="00E61AC2" w:rsidP="00E61AC2">
      <w:pPr>
        <w:rPr>
          <w:u w:val="single"/>
        </w:rPr>
      </w:pPr>
      <w:r w:rsidRPr="00B34659">
        <w:rPr>
          <w:bCs/>
        </w:rPr>
        <w:t>1.Внутренние болезни. Актуальные</w:t>
      </w:r>
      <w:r w:rsidRPr="00B34659">
        <w:t xml:space="preserve"> вопросы ревматологии [Электронный ресурс] : учебное пособие/ ред.: Е. М. Вишнева, А. А. Попов. -Москва:  ГЭОТАР-Медиа, 2025 с.- URL: </w:t>
      </w:r>
      <w:hyperlink r:id="rId6" w:history="1">
        <w:r w:rsidRPr="00B34659">
          <w:rPr>
            <w:rStyle w:val="ac"/>
          </w:rPr>
          <w:t>https://www.studentlibrary.ru/book/ISBN9785970493847.html</w:t>
        </w:r>
      </w:hyperlink>
    </w:p>
    <w:p w14:paraId="5648BFD2" w14:textId="77777777" w:rsidR="00E61AC2" w:rsidRPr="00B34659" w:rsidRDefault="00E61AC2" w:rsidP="00E61AC2">
      <w:pPr>
        <w:spacing w:line="276" w:lineRule="auto"/>
      </w:pPr>
      <w:r w:rsidRPr="00B34659">
        <w:t>2.Инфекции и ревматические заболевания /под ред. А.М Лилы., Б.М.Белова.-Москва: ГЭОТАР-Медиа, 2025. -184 с.</w:t>
      </w:r>
    </w:p>
    <w:p w14:paraId="3FF3C3AA" w14:textId="77777777" w:rsidR="00E61AC2" w:rsidRPr="00B34659" w:rsidRDefault="00E61AC2" w:rsidP="00E61AC2">
      <w:pPr>
        <w:rPr>
          <w:rFonts w:eastAsiaTheme="minorEastAsia"/>
        </w:rPr>
      </w:pPr>
    </w:p>
    <w:p w14:paraId="05A62B93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52E25F92" w14:textId="77777777" w:rsidR="00E61AC2" w:rsidRPr="00B34659" w:rsidRDefault="00E61AC2" w:rsidP="00E61AC2">
      <w:pPr>
        <w:shd w:val="clear" w:color="auto" w:fill="FFFFFF"/>
        <w:spacing w:line="276" w:lineRule="auto"/>
        <w:rPr>
          <w:b/>
          <w:bCs/>
        </w:rPr>
      </w:pPr>
      <w:r w:rsidRPr="00B34659">
        <w:rPr>
          <w:bCs/>
        </w:rPr>
        <w:t>3.Ревматология</w:t>
      </w:r>
      <w:r w:rsidRPr="00B34659">
        <w:t xml:space="preserve">  [Электронный ресурс] : учебное пособие/ ред. А. А. Усанова. -Москва: ГЭОТАР-Медиа, 2023. -408 с.- URL: </w:t>
      </w:r>
      <w:r w:rsidRPr="00B34659">
        <w:rPr>
          <w:lang w:val="en-US"/>
        </w:rPr>
        <w:t>h</w:t>
      </w:r>
      <w:r w:rsidRPr="00B34659">
        <w:rPr>
          <w:u w:val="single"/>
        </w:rPr>
        <w:t>tps://www.studentlibrary.ru/ru/book/ISBN9785970474488.html</w:t>
      </w:r>
    </w:p>
    <w:p w14:paraId="51795495" w14:textId="77777777" w:rsidR="00E61AC2" w:rsidRPr="00B34659" w:rsidRDefault="00E61AC2" w:rsidP="00E61AC2">
      <w:pPr>
        <w:shd w:val="clear" w:color="auto" w:fill="FFFFFF"/>
        <w:spacing w:line="276" w:lineRule="auto"/>
        <w:jc w:val="both"/>
      </w:pPr>
      <w:r w:rsidRPr="00B34659">
        <w:t>4.Титова, Любовь Валентиновна. Классификация, диагностика и лечение ревматических болезней : учеб.-метод. пособие / Л. В. Титова; М-во здравоохранения Рос. Федерации, Сев. гос. мед. ун-т. - Архангельск: Изд-во СГМУ, 2023. - URL: http://oa.lib.nsmu.ru/view_docs.php?id_doc=776 (дата обращения: 03.03.2023). - 85 с. : табл. - Библиогр.: с. 84.</w:t>
      </w:r>
    </w:p>
    <w:p w14:paraId="36AEAB3A" w14:textId="77777777" w:rsidR="00E61AC2" w:rsidRPr="00527731" w:rsidRDefault="00E61AC2" w:rsidP="00E61AC2">
      <w:pPr>
        <w:pStyle w:val="a7"/>
        <w:shd w:val="clear" w:color="auto" w:fill="FFFFFF"/>
        <w:tabs>
          <w:tab w:val="left" w:pos="426"/>
        </w:tabs>
        <w:ind w:left="0"/>
        <w:jc w:val="both"/>
        <w:rPr>
          <w:bCs/>
        </w:rPr>
      </w:pPr>
    </w:p>
    <w:p w14:paraId="65EB9467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19A92670" w14:textId="77777777" w:rsidR="00E61AC2" w:rsidRPr="00527731" w:rsidRDefault="00E61AC2" w:rsidP="00E61AC2">
      <w:pPr>
        <w:shd w:val="clear" w:color="auto" w:fill="FFFFFF"/>
        <w:tabs>
          <w:tab w:val="left" w:pos="426"/>
        </w:tabs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9344333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7" w:history="1">
        <w:r w:rsidRPr="00527731">
          <w:rPr>
            <w:rStyle w:val="ac"/>
          </w:rPr>
          <w:t>https://cr.minzdrav.gov.ru/rubricator</w:t>
        </w:r>
      </w:hyperlink>
    </w:p>
    <w:p w14:paraId="3502AAF5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>Клинические рекомендации «Ревматоидный артрит», 2019 г.</w:t>
      </w:r>
    </w:p>
    <w:p w14:paraId="42655205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2. </w:t>
      </w:r>
      <w:hyperlink r:id="rId8" w:history="1">
        <w:r w:rsidRPr="00527731">
          <w:rPr>
            <w:rStyle w:val="ac"/>
          </w:rPr>
          <w:t>https://edu.nsmu.ru/course/view.php?id=1941</w:t>
        </w:r>
      </w:hyperlink>
    </w:p>
    <w:p w14:paraId="44085B90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527731">
        <w:rPr>
          <w:bCs/>
        </w:rPr>
        <w:t xml:space="preserve">Электронный курс 4-5 курс Лечебное дело «Госпитальная терапия», модуль «Ревматология». </w:t>
      </w:r>
    </w:p>
    <w:p w14:paraId="0FAD83AC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0EA12797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77897FB" w14:textId="77777777" w:rsidR="00E61AC2" w:rsidRPr="0069096D" w:rsidRDefault="00E61AC2" w:rsidP="00E61AC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>. Radmin Viewer 3. RadminServer</w:t>
      </w:r>
      <w:r w:rsidRPr="0069096D">
        <w:t xml:space="preserve"> 3. </w:t>
      </w:r>
      <w:r w:rsidRPr="00527731">
        <w:t>Номердокумента</w:t>
      </w:r>
      <w:r w:rsidRPr="0069096D">
        <w:t xml:space="preserve"> 11001793. </w:t>
      </w:r>
      <w:r w:rsidRPr="005E7C09">
        <w:rPr>
          <w:lang w:val="en-US"/>
        </w:rPr>
        <w:t>Trafficinspector</w:t>
      </w:r>
      <w:r w:rsidRPr="0069096D">
        <w:t xml:space="preserve">. </w:t>
      </w:r>
      <w:r w:rsidRPr="00527731">
        <w:t>Лицензионноесоглашение</w:t>
      </w:r>
      <w:r w:rsidRPr="0069096D">
        <w:t xml:space="preserve"> № 1051-08 </w:t>
      </w:r>
      <w:r w:rsidRPr="00527731">
        <w:t>от</w:t>
      </w:r>
      <w:r w:rsidRPr="0069096D">
        <w:t xml:space="preserve"> 10.04.2008, </w:t>
      </w:r>
      <w:r w:rsidRPr="00527731">
        <w:t>бессрочно</w:t>
      </w:r>
    </w:p>
    <w:p w14:paraId="486B6701" w14:textId="77777777" w:rsidR="00E61AC2" w:rsidRPr="0069096D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5B5B5DA4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527731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5B2432F8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61AC2" w:rsidRPr="00527731" w14:paraId="2EE07A5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3E7F" w14:textId="77777777" w:rsidR="00E61AC2" w:rsidRPr="00527731" w:rsidRDefault="00E61AC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3EEB" w14:textId="77777777" w:rsidR="00E61AC2" w:rsidRPr="00527731" w:rsidRDefault="00E61AC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E61AC2" w:rsidRPr="00527731" w14:paraId="7B9C84F2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1614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«Ревматология».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EFDD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6C28FDC6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E61AC2" w:rsidRPr="00527731" w14:paraId="3DAA533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2708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Ревматоидным артритом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4621" w14:textId="77777777" w:rsidR="00E61AC2" w:rsidRPr="00527731" w:rsidRDefault="00E61AC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 xml:space="preserve">Задание: определить цели лечения, назначить терапию подавляющую  активность  РА -НПВП, ГКС; базисную -СБПВП с указанием торговых и международных непатентованных </w:t>
            </w:r>
            <w:r w:rsidRPr="00527731">
              <w:lastRenderedPageBreak/>
              <w:t>наименований (МНН) препаратов (таблица1).</w:t>
            </w:r>
          </w:p>
        </w:tc>
      </w:tr>
    </w:tbl>
    <w:p w14:paraId="4A47BFD8" w14:textId="77777777" w:rsidR="00E61AC2" w:rsidRPr="00527731" w:rsidRDefault="00E61AC2" w:rsidP="00E61AC2">
      <w:pPr>
        <w:spacing w:line="276" w:lineRule="auto"/>
        <w:ind w:left="360"/>
        <w:jc w:val="both"/>
      </w:pPr>
    </w:p>
    <w:p w14:paraId="3D97B143" w14:textId="77777777" w:rsidR="00E61AC2" w:rsidRPr="00527731" w:rsidRDefault="00E61AC2" w:rsidP="00E61AC2">
      <w:pPr>
        <w:spacing w:line="276" w:lineRule="auto"/>
        <w:ind w:left="360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6148"/>
      </w:tblGrid>
      <w:tr w:rsidR="00E61AC2" w:rsidRPr="00527731" w14:paraId="673AB070" w14:textId="77777777" w:rsidTr="00820E8A">
        <w:tc>
          <w:tcPr>
            <w:tcW w:w="9570" w:type="dxa"/>
            <w:gridSpan w:val="2"/>
          </w:tcPr>
          <w:p w14:paraId="7F78317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Пациентка А., 45 лет, педагог по специальности.</w:t>
            </w:r>
          </w:p>
          <w:p w14:paraId="410F02DE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Ревматоидный артрит в течение 7 месяцев.</w:t>
            </w:r>
          </w:p>
          <w:p w14:paraId="77EDC7B3" w14:textId="77777777" w:rsidR="00E61AC2" w:rsidRPr="00527731" w:rsidRDefault="00E61AC2" w:rsidP="00820E8A">
            <w:pPr>
              <w:spacing w:line="276" w:lineRule="auto"/>
            </w:pPr>
            <w:r w:rsidRPr="00527731">
              <w:t xml:space="preserve">Выявлено поражение 6 суставов-6 болезненных(ЧБ),4 припухших(ЧП)-симметричное поражение мелких суставов кистей(ПФ и МФП,в том числе </w:t>
            </w:r>
            <w:r w:rsidRPr="00527731">
              <w:rPr>
                <w:lang w:val="en-US"/>
              </w:rPr>
              <w:t>II</w:t>
            </w:r>
            <w:r w:rsidRPr="00527731">
              <w:t>-</w:t>
            </w:r>
            <w:r w:rsidRPr="00527731">
              <w:rPr>
                <w:lang w:val="en-US"/>
              </w:rPr>
              <w:t>III</w:t>
            </w:r>
            <w:r w:rsidRPr="00527731">
              <w:t xml:space="preserve"> пальцев) и стоп(ПФ и МФП ) с явлениями периартикуляоного отека, положительным симптомом бокового сжатия кистей-индекс Ричи, утренней скованностью до обеда.СОЭ-56мм/час, СРБ-96 мг/л.</w:t>
            </w:r>
          </w:p>
          <w:p w14:paraId="7813220C" w14:textId="77777777" w:rsidR="00E61AC2" w:rsidRPr="00527731" w:rsidRDefault="00E61AC2" w:rsidP="00820E8A">
            <w:pPr>
              <w:spacing w:line="276" w:lineRule="auto"/>
            </w:pPr>
            <w:r w:rsidRPr="00527731">
              <w:t xml:space="preserve">Назначена терапия: диклофенак  100 мг/сут; гидрохлорохин 400мг/сут. </w:t>
            </w:r>
          </w:p>
          <w:p w14:paraId="110E28A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При осмотре через 2 недели:присоединились боли в лучезапястных суставах, припухлость коленных суставов,субфебрилитет, лимфоаденопатия, похудение  на 3 кг. СОЭ-60мм/час, СРБ-116мг/л, Нв-108г/л.</w:t>
            </w:r>
          </w:p>
        </w:tc>
      </w:tr>
      <w:tr w:rsidR="00E61AC2" w:rsidRPr="00527731" w14:paraId="154998CC" w14:textId="77777777" w:rsidTr="00820E8A">
        <w:tc>
          <w:tcPr>
            <w:tcW w:w="3227" w:type="dxa"/>
          </w:tcPr>
          <w:p w14:paraId="518F98BF" w14:textId="77777777" w:rsidR="00E61AC2" w:rsidRPr="00527731" w:rsidRDefault="00E61AC2" w:rsidP="00820E8A">
            <w:pPr>
              <w:spacing w:line="276" w:lineRule="auto"/>
            </w:pPr>
            <w:r w:rsidRPr="00527731">
              <w:t>Укажите причину нарастания активности.</w:t>
            </w:r>
          </w:p>
        </w:tc>
        <w:tc>
          <w:tcPr>
            <w:tcW w:w="6343" w:type="dxa"/>
          </w:tcPr>
          <w:p w14:paraId="0CE3ABFC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65C3543F" w14:textId="77777777" w:rsidTr="00820E8A">
        <w:tc>
          <w:tcPr>
            <w:tcW w:w="3227" w:type="dxa"/>
          </w:tcPr>
          <w:p w14:paraId="43779111" w14:textId="77777777" w:rsidR="00E61AC2" w:rsidRPr="00527731" w:rsidRDefault="00E61AC2" w:rsidP="00820E8A">
            <w:pPr>
              <w:spacing w:line="276" w:lineRule="auto"/>
            </w:pPr>
            <w:r w:rsidRPr="00527731">
              <w:t>Определите степень активности РА</w:t>
            </w:r>
          </w:p>
          <w:p w14:paraId="5D05138A" w14:textId="77777777" w:rsidR="00E61AC2" w:rsidRPr="00527731" w:rsidRDefault="00E61AC2" w:rsidP="00820E8A">
            <w:pPr>
              <w:spacing w:line="276" w:lineRule="auto"/>
            </w:pPr>
          </w:p>
        </w:tc>
        <w:tc>
          <w:tcPr>
            <w:tcW w:w="6343" w:type="dxa"/>
          </w:tcPr>
          <w:p w14:paraId="26CB7139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4F6A64B7" w14:textId="77777777" w:rsidTr="00820E8A">
        <w:tc>
          <w:tcPr>
            <w:tcW w:w="3227" w:type="dxa"/>
          </w:tcPr>
          <w:p w14:paraId="1183EC1A" w14:textId="77777777" w:rsidR="00E61AC2" w:rsidRPr="00527731" w:rsidRDefault="00E61AC2" w:rsidP="00820E8A">
            <w:pPr>
              <w:spacing w:line="276" w:lineRule="auto"/>
            </w:pPr>
            <w:r w:rsidRPr="00527731">
              <w:t>Имеется ли необходимость отмены каких-либо препаратов?</w:t>
            </w:r>
          </w:p>
          <w:p w14:paraId="0D05548D" w14:textId="77777777" w:rsidR="00E61AC2" w:rsidRPr="00527731" w:rsidRDefault="00E61AC2" w:rsidP="00820E8A">
            <w:pPr>
              <w:spacing w:line="276" w:lineRule="auto"/>
            </w:pPr>
            <w:r w:rsidRPr="00527731">
              <w:t>Если имеется – объясните причину.</w:t>
            </w:r>
          </w:p>
        </w:tc>
        <w:tc>
          <w:tcPr>
            <w:tcW w:w="6343" w:type="dxa"/>
          </w:tcPr>
          <w:p w14:paraId="2089540E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0D8C5299" w14:textId="77777777" w:rsidTr="00820E8A">
        <w:tc>
          <w:tcPr>
            <w:tcW w:w="3227" w:type="dxa"/>
          </w:tcPr>
          <w:p w14:paraId="3FA6B332" w14:textId="77777777" w:rsidR="00E61AC2" w:rsidRPr="00527731" w:rsidRDefault="00E61AC2" w:rsidP="00820E8A">
            <w:pPr>
              <w:spacing w:line="276" w:lineRule="auto"/>
            </w:pPr>
            <w:r w:rsidRPr="00527731">
              <w:t>Назначьте лечение с указанием торговых и международных непатентованных наименований (МНН) препаратов, указанием доз, времени приема.</w:t>
            </w:r>
          </w:p>
          <w:p w14:paraId="79356286" w14:textId="77777777" w:rsidR="00E61AC2" w:rsidRPr="00527731" w:rsidRDefault="00E61AC2" w:rsidP="00820E8A">
            <w:pPr>
              <w:spacing w:line="276" w:lineRule="auto"/>
            </w:pPr>
            <w:r w:rsidRPr="00527731">
              <w:t>Обоснуйте назначенный вариант терапии.</w:t>
            </w:r>
          </w:p>
        </w:tc>
        <w:tc>
          <w:tcPr>
            <w:tcW w:w="6343" w:type="dxa"/>
          </w:tcPr>
          <w:p w14:paraId="101194F6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</w:tbl>
    <w:p w14:paraId="5B497805" w14:textId="77777777" w:rsidR="00E61AC2" w:rsidRPr="00527731" w:rsidRDefault="00E61AC2" w:rsidP="00E61AC2">
      <w:pPr>
        <w:spacing w:line="276" w:lineRule="auto"/>
        <w:jc w:val="both"/>
      </w:pPr>
    </w:p>
    <w:p w14:paraId="2C8E39C0" w14:textId="77777777" w:rsidR="00E61AC2" w:rsidRPr="00097D1C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097D1C">
        <w:rPr>
          <w:b/>
          <w:color w:val="000000"/>
          <w:w w:val="101"/>
          <w:u w:val="single"/>
        </w:rPr>
        <w:t>Клиническое практическое занятие №2.</w:t>
      </w:r>
    </w:p>
    <w:p w14:paraId="674A3DBC" w14:textId="77777777" w:rsidR="00E61AC2" w:rsidRPr="00527731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 xml:space="preserve">Тема занятия «Спондилоартриты» </w:t>
      </w:r>
    </w:p>
    <w:p w14:paraId="262F3DF9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  <w:rPr>
          <w:b/>
        </w:rPr>
      </w:pPr>
    </w:p>
    <w:p w14:paraId="7D6949C7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совершенствование подготовки обучающихся к осуществлению профессиональной деятельности в области диагностики, лечения и профилактики осложнений спондилоартритов (СпА).</w:t>
      </w:r>
    </w:p>
    <w:p w14:paraId="4B404CB5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7CCB8781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совершенствовать теоретические знания в области диагностики, лечения и профилактики хронических осложнений спондилоартритов.</w:t>
      </w:r>
    </w:p>
    <w:p w14:paraId="271A5235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умения в области рационального выбора терапии аксиальных форм спондилоартритов, в соответствии с клиническими рекомендациями и стандартами </w:t>
      </w:r>
      <w:r w:rsidRPr="00527731">
        <w:lastRenderedPageBreak/>
        <w:t>оказания медицинской помощи, лечения и профилактики внеаксиальных и внескелетных поражений при спондилоартритах.</w:t>
      </w:r>
    </w:p>
    <w:p w14:paraId="37D075EC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 xml:space="preserve">, проводимых в процессе диспансерного наблюдения, </w:t>
      </w:r>
      <w:r w:rsidRPr="00527731">
        <w:t>назначения лечения в конкретной ситуации с учетом сопутствующей патологии, в соответствии с клиническими рекомендациями и стандартами оказания медицинской помощи при спондилоартритах в сочетании с коморбидностью.;</w:t>
      </w:r>
    </w:p>
    <w:p w14:paraId="5348C130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29284234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088090B9" w14:textId="77777777" w:rsidR="00E61AC2" w:rsidRPr="00527731" w:rsidRDefault="00E61AC2" w:rsidP="00E61AC2">
      <w:pPr>
        <w:pStyle w:val="a7"/>
        <w:ind w:left="284"/>
        <w:jc w:val="both"/>
      </w:pPr>
    </w:p>
    <w:p w14:paraId="473CB5CA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7F16E324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>Спондилоартриты - группа воспалительных ревматических заболеваний к которым относятся: анкилозирующий спондилит, псориатический артрит, реактивный артрит, артриты, ассоциированные с хроническими заболеваниями кишечника (язвенным колитом, болезнью Крона), недифференцированные спондилоартриты.</w:t>
      </w:r>
    </w:p>
    <w:p w14:paraId="2C14D756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rPr>
          <w:bCs/>
        </w:rPr>
        <w:t xml:space="preserve">Анкилозирующий спондилит - хроническое системное воспалительное заболевание, характеризующееся обязательным  поражением  крестцово-подвздошных сочленений и/или позвоночника с частым вовлечением энтезисов и периферических суставов. </w:t>
      </w:r>
    </w:p>
    <w:p w14:paraId="3695D070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>Реактивный артрит - иммуновоспалительное заболевание суставов, развивающееся вскоре(обычно не позднее,1-1,5 месяца) после острой кишечной или урогенитальной инфекции.</w:t>
      </w:r>
    </w:p>
    <w:p w14:paraId="2C6A3C7E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 xml:space="preserve">Псориатический артрит - хроническое системное заболевание, ассоциированное с псориазом, которое приводит к развитию эрозивного артрита, костной резорбции, множественных энтезитов и спондилита. </w:t>
      </w:r>
    </w:p>
    <w:p w14:paraId="029F8585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 xml:space="preserve">Анкилозирующий спондилит: критерии воспалительной боли в спине- возраст начала&lt; 45лет; постепенное начало; улучшение после физических упражнений; отсутствие улучшения в покое; ночная боль(с улучшением при пробуждении. Боль в спине считается воспалительной при наличии как минимум 4-х признаков  из 5. </w:t>
      </w:r>
    </w:p>
    <w:p w14:paraId="3CD1E754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>Основной принцип терапии: достижение ремиссии или низкой активности болезни путем активной немедикаментозной и медикаментозной терапии с оценкой стандартных индексов активности (</w:t>
      </w:r>
      <w:r w:rsidRPr="00527731">
        <w:rPr>
          <w:lang w:val="en-US"/>
        </w:rPr>
        <w:t>BASDAL</w:t>
      </w:r>
      <w:r w:rsidRPr="00527731">
        <w:t>,</w:t>
      </w:r>
      <w:r w:rsidRPr="00527731">
        <w:rPr>
          <w:lang w:val="en-US"/>
        </w:rPr>
        <w:t>ASDAS</w:t>
      </w:r>
      <w:r w:rsidRPr="00527731">
        <w:t xml:space="preserve"> СРБ ).</w:t>
      </w:r>
    </w:p>
    <w:p w14:paraId="5BA45B35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>НПВП в терапевтических дозах всем пациентам в регулярном режиме. Сульфасалазин при наличии атрита, коксита.</w:t>
      </w:r>
    </w:p>
    <w:p w14:paraId="4B4BDAFE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t>Генно-инженерные биологические препараты (ГИБП): ингибиторы фактора некроза опухоли–</w:t>
      </w:r>
      <w:r w:rsidRPr="00527731">
        <w:rPr>
          <w:lang w:val="en-US"/>
        </w:rPr>
        <w:t>a</w:t>
      </w:r>
      <w:r w:rsidRPr="00527731">
        <w:t xml:space="preserve">льфа (инфликсимаб, адалимумаб, этанерцепт, голимумаб); ингибитор интерлейкина 17 (секукинумаб).  </w:t>
      </w:r>
    </w:p>
    <w:p w14:paraId="381D1AD7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rPr>
          <w:bCs/>
        </w:rPr>
        <w:t>Глюкокортикостероиды (внутрисуставно при наличии эксудативных изменений)</w:t>
      </w:r>
    </w:p>
    <w:p w14:paraId="4F9B7868" w14:textId="77777777" w:rsidR="00E61AC2" w:rsidRPr="00527731" w:rsidRDefault="00E61AC2" w:rsidP="00E61AC2">
      <w:pPr>
        <w:numPr>
          <w:ilvl w:val="0"/>
          <w:numId w:val="2"/>
        </w:numPr>
        <w:spacing w:line="276" w:lineRule="auto"/>
        <w:jc w:val="both"/>
      </w:pPr>
      <w:r w:rsidRPr="00527731">
        <w:rPr>
          <w:bCs/>
        </w:rPr>
        <w:t>Лечебная физкультура, школы для пациентов.</w:t>
      </w:r>
    </w:p>
    <w:p w14:paraId="1A670081" w14:textId="77777777" w:rsidR="00E61AC2" w:rsidRPr="00527731" w:rsidRDefault="00E61AC2" w:rsidP="00E61AC2">
      <w:pPr>
        <w:spacing w:line="276" w:lineRule="auto"/>
        <w:ind w:left="426"/>
        <w:jc w:val="both"/>
      </w:pPr>
    </w:p>
    <w:p w14:paraId="7C8B1CB7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7FD9A019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Нью-Йорские модифицированные критерии Анкилозирующего спондилита (1984)г</w:t>
      </w:r>
    </w:p>
    <w:p w14:paraId="5ADFD697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/>
          <w:bCs/>
        </w:rPr>
      </w:pPr>
      <w:r w:rsidRPr="00527731">
        <w:lastRenderedPageBreak/>
        <w:t>Алгоритм назначения генно-инженерных биологических препаратов-ингибиторов фактора некроза опухоли-</w:t>
      </w:r>
      <w:r w:rsidRPr="00527731">
        <w:rPr>
          <w:lang w:val="en-US"/>
        </w:rPr>
        <w:t>a</w:t>
      </w:r>
      <w:r w:rsidRPr="00527731">
        <w:t>, интерлейкина 17, таргетных СБПВП.</w:t>
      </w:r>
    </w:p>
    <w:p w14:paraId="58385444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Сравнительная эффективность, преимущества и недостатки  ГИБП и таргетных СБПВП.</w:t>
      </w:r>
    </w:p>
    <w:p w14:paraId="0405A6BF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Критерии аксиального спондилоартрита (</w:t>
      </w:r>
      <w:r w:rsidRPr="00527731">
        <w:rPr>
          <w:bCs/>
          <w:lang w:val="en-US"/>
        </w:rPr>
        <w:t>RudwaeitM</w:t>
      </w:r>
      <w:r w:rsidRPr="00527731">
        <w:rPr>
          <w:bCs/>
        </w:rPr>
        <w:t>, 2009) для пациентов с болью в спине&gt;3мес. и возрастом начала болезни &lt; 45лет.</w:t>
      </w:r>
    </w:p>
    <w:p w14:paraId="67DAB265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Классификация Анкилозирующегоспондилита(АС)</w:t>
      </w:r>
    </w:p>
    <w:p w14:paraId="4BFAB1B2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Клинические стадии</w:t>
      </w:r>
    </w:p>
    <w:p w14:paraId="6B7FCDCE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Критерии активности АС</w:t>
      </w:r>
    </w:p>
    <w:p w14:paraId="2107575E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Внеаксиальные проявления АС</w:t>
      </w:r>
    </w:p>
    <w:p w14:paraId="31AF6A9F" w14:textId="77777777" w:rsidR="00E61AC2" w:rsidRPr="00527731" w:rsidRDefault="00E61AC2" w:rsidP="00E61AC2">
      <w:pPr>
        <w:numPr>
          <w:ilvl w:val="0"/>
          <w:numId w:val="3"/>
        </w:numPr>
        <w:spacing w:line="276" w:lineRule="auto"/>
        <w:jc w:val="both"/>
        <w:rPr>
          <w:bCs/>
        </w:rPr>
      </w:pPr>
      <w:r w:rsidRPr="00527731">
        <w:rPr>
          <w:bCs/>
        </w:rPr>
        <w:t>Внескелетные проявления АС</w:t>
      </w:r>
    </w:p>
    <w:p w14:paraId="319A1574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7F35C5C0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Вопросы для самоконтроля:</w:t>
      </w:r>
    </w:p>
    <w:p w14:paraId="4CF042F2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Какова иммунологическая характеристика АС?</w:t>
      </w:r>
    </w:p>
    <w:p w14:paraId="384522D8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функциональные классы характерны для АС?</w:t>
      </w:r>
    </w:p>
    <w:p w14:paraId="4F5685A5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осложнения АС.</w:t>
      </w:r>
    </w:p>
    <w:p w14:paraId="4551E83A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симптомы соответствуют модифицированным Нью-Йорским критериям диагностики АС?</w:t>
      </w:r>
    </w:p>
    <w:p w14:paraId="7246D860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СБПВП - ГИБП, таргетные СБПВП применяются для лечения АС?</w:t>
      </w:r>
    </w:p>
    <w:p w14:paraId="22E7DCE1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Какая базистаятерапия  является приоритетной при лечении аксиального АС?</w:t>
      </w:r>
    </w:p>
    <w:p w14:paraId="34115CE9" w14:textId="77777777" w:rsidR="00E61AC2" w:rsidRPr="00527731" w:rsidRDefault="00E61AC2" w:rsidP="00E61AC2">
      <w:pPr>
        <w:pStyle w:val="af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пути введения глюкокортикостероидов используются при лечение пациентов с АС?</w:t>
      </w:r>
    </w:p>
    <w:p w14:paraId="192620D4" w14:textId="77777777" w:rsidR="00E61AC2" w:rsidRPr="00527731" w:rsidRDefault="00E61AC2" w:rsidP="00E61AC2">
      <w:pPr>
        <w:pStyle w:val="af"/>
        <w:spacing w:line="276" w:lineRule="auto"/>
        <w:ind w:left="425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66C611BF" w14:textId="77777777" w:rsidR="00E61AC2" w:rsidRPr="00527731" w:rsidRDefault="00E61AC2" w:rsidP="00E61AC2">
      <w:pPr>
        <w:pStyle w:val="af"/>
        <w:spacing w:line="276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>5. Перечень литературы:</w:t>
      </w:r>
    </w:p>
    <w:p w14:paraId="57A3B715" w14:textId="77777777" w:rsidR="00E61AC2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Основная:</w:t>
      </w:r>
    </w:p>
    <w:p w14:paraId="3EB393A5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9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0A33F3D1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061D485C" w14:textId="77777777" w:rsidR="00E61AC2" w:rsidRPr="00C711BA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C6DA413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053C3EA7" w14:textId="77777777" w:rsidR="00E61AC2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Дополнительная:</w:t>
      </w:r>
    </w:p>
    <w:p w14:paraId="733C46A9" w14:textId="77777777" w:rsidR="00E61AC2" w:rsidRPr="00B34659" w:rsidRDefault="00E61AC2" w:rsidP="00E61AC2">
      <w:pPr>
        <w:rPr>
          <w:u w:val="single"/>
        </w:rPr>
      </w:pPr>
      <w:r w:rsidRPr="00B34659">
        <w:rPr>
          <w:bCs/>
        </w:rPr>
        <w:t>1.Внутренние болезни. Актуальные</w:t>
      </w:r>
      <w:r w:rsidRPr="00B34659">
        <w:t xml:space="preserve"> вопросы ревматологии [Электронный ресурс] : учебное пособие/ ред.: Е. М. Вишнева, А. А. Попов. -Москва:  ГЭОТАР-Медиа, 2025 с.- URL: </w:t>
      </w:r>
      <w:r w:rsidRPr="00E6446D">
        <w:t>https://www.studentlibrary.ru/book/ISBN9785970493847.html</w:t>
      </w:r>
    </w:p>
    <w:p w14:paraId="6A6FB1DC" w14:textId="77777777" w:rsidR="00E61AC2" w:rsidRPr="00B34659" w:rsidRDefault="00E61AC2" w:rsidP="00E61AC2">
      <w:pPr>
        <w:spacing w:line="276" w:lineRule="auto"/>
      </w:pPr>
      <w:r w:rsidRPr="00B34659">
        <w:t>2.Инфекции и ревматические заболевания /под ред. А.М Лилы., Б.М.Белова.-Москва: ГЭОТАР-Медиа, 2025. -184 с.</w:t>
      </w:r>
    </w:p>
    <w:p w14:paraId="5A07377C" w14:textId="77777777" w:rsidR="00E61AC2" w:rsidRPr="00B34659" w:rsidRDefault="00E61AC2" w:rsidP="00E61AC2">
      <w:pPr>
        <w:shd w:val="clear" w:color="auto" w:fill="FFFFFF"/>
        <w:spacing w:line="276" w:lineRule="auto"/>
        <w:rPr>
          <w:b/>
          <w:bCs/>
        </w:rPr>
      </w:pPr>
      <w:r w:rsidRPr="00B34659">
        <w:rPr>
          <w:bCs/>
        </w:rPr>
        <w:t>3.Ревматология</w:t>
      </w:r>
      <w:r w:rsidRPr="00B34659">
        <w:t xml:space="preserve">  [Электронный ресурс] : учебное пособие/ ред. А. А. Усанова. -Москва: ГЭОТАР-Медиа, 2023. -408 с.- URL: </w:t>
      </w:r>
      <w:r w:rsidRPr="00B34659">
        <w:rPr>
          <w:lang w:val="en-US"/>
        </w:rPr>
        <w:t>h</w:t>
      </w:r>
      <w:r w:rsidRPr="00B34659">
        <w:rPr>
          <w:u w:val="single"/>
        </w:rPr>
        <w:t>tps://www.studentlibrary.ru/ru/book/ISBN9785970474488.html</w:t>
      </w:r>
    </w:p>
    <w:p w14:paraId="61E885D5" w14:textId="77777777" w:rsidR="00E61AC2" w:rsidRPr="00B34659" w:rsidRDefault="00E61AC2" w:rsidP="00E61AC2">
      <w:pPr>
        <w:shd w:val="clear" w:color="auto" w:fill="FFFFFF"/>
        <w:spacing w:line="276" w:lineRule="auto"/>
        <w:jc w:val="both"/>
      </w:pPr>
      <w:r w:rsidRPr="00B34659">
        <w:t>4.Титова, Любовь Валентиновна. Классификация, диагностика и лечение ревматических болезней : учеб.-метод. пособие / Л. В. Титова; М-во здравоохранения Рос. Федерации, Сев. гос. мед. ун-т. - Архангельск: Изд-во СГМУ, 2023. - URL: http://oa.lib.nsmu.ru/view_docs.php?id_doc=776 (дата обращения: 03.03.2023). - 85 с. : табл. - Библиогр.: с. 84.</w:t>
      </w:r>
    </w:p>
    <w:p w14:paraId="30632AE6" w14:textId="77777777" w:rsidR="00E61AC2" w:rsidRPr="00C711BA" w:rsidRDefault="00E61AC2" w:rsidP="00E61AC2">
      <w:pPr>
        <w:shd w:val="clear" w:color="auto" w:fill="FFFFFF"/>
        <w:spacing w:line="276" w:lineRule="auto"/>
        <w:jc w:val="both"/>
        <w:rPr>
          <w:highlight w:val="yellow"/>
        </w:rPr>
      </w:pPr>
    </w:p>
    <w:p w14:paraId="67719052" w14:textId="77777777" w:rsidR="00E61AC2" w:rsidRPr="00380A4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0ABA80AB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2FE6E2A9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r w:rsidRPr="00E6446D">
        <w:t>https://cr.minzdrav.gov.ru/rubricator</w:t>
      </w:r>
    </w:p>
    <w:p w14:paraId="47922C42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>Клинические рекомендации «Анкилозирующийспондилит», 2019 г</w:t>
      </w:r>
    </w:p>
    <w:p w14:paraId="4DB8C907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527731">
        <w:rPr>
          <w:bCs/>
        </w:rPr>
        <w:t xml:space="preserve">2. </w:t>
      </w:r>
      <w:r w:rsidRPr="00E6446D">
        <w:t>https://edu.nsmu.ru/course/view.php?id=1941</w:t>
      </w:r>
      <w:r w:rsidRPr="00527731">
        <w:rPr>
          <w:bCs/>
        </w:rPr>
        <w:t xml:space="preserve"> - Электронный курс 4-5 курс Лечебное дело «Госпитальная терапия», модуль «Ревматология». </w:t>
      </w:r>
    </w:p>
    <w:p w14:paraId="4504DE58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66D2B6C6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3CBABDD8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5E7C09">
        <w:rPr>
          <w:lang w:val="en-US"/>
        </w:rPr>
        <w:t>RadminServer</w:t>
      </w:r>
      <w:r w:rsidRPr="0069096D">
        <w:t xml:space="preserve"> 3. </w:t>
      </w:r>
      <w:r w:rsidRPr="00527731">
        <w:t>Номердокумента</w:t>
      </w:r>
      <w:r w:rsidRPr="0069096D">
        <w:t xml:space="preserve"> 11001793. </w:t>
      </w:r>
      <w:r w:rsidRPr="005E7C09">
        <w:rPr>
          <w:lang w:val="en-US"/>
        </w:rPr>
        <w:t>Trafficinspector</w:t>
      </w:r>
      <w:r w:rsidRPr="0069096D">
        <w:t xml:space="preserve">. </w:t>
      </w:r>
      <w:r w:rsidRPr="00527731">
        <w:t>Лицензионное соглашение № 1051-08 от 10.04.2008, бессрочно</w:t>
      </w:r>
    </w:p>
    <w:p w14:paraId="6311E13B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3FFA8580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527731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61AC2" w:rsidRPr="00527731" w14:paraId="665331D3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5D04" w14:textId="77777777" w:rsidR="00E61AC2" w:rsidRPr="00527731" w:rsidRDefault="00E61AC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09F1" w14:textId="77777777" w:rsidR="00E61AC2" w:rsidRPr="00527731" w:rsidRDefault="00E61AC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E61AC2" w:rsidRPr="00527731" w14:paraId="1F7E3950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4C3D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«Ревматология».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78CE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025F5CF8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E61AC2" w:rsidRPr="00527731" w14:paraId="503737BF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73C7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Анкилозирующим спондилитом.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6F3D" w14:textId="77777777" w:rsidR="00E61AC2" w:rsidRPr="00527731" w:rsidRDefault="00E61AC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>Задание: определить цели лечения, назначить  НПВП, СБПВП, ГИБП или таргетные СБПВП с указанием торговых и международных непатентованных наименований (МНН) препаратов (таблица1).</w:t>
            </w:r>
          </w:p>
        </w:tc>
      </w:tr>
    </w:tbl>
    <w:p w14:paraId="71628A41" w14:textId="77777777" w:rsidR="00E61AC2" w:rsidRPr="00527731" w:rsidRDefault="00E61AC2" w:rsidP="00E61AC2">
      <w:pPr>
        <w:spacing w:line="276" w:lineRule="auto"/>
        <w:ind w:left="360"/>
        <w:jc w:val="both"/>
      </w:pPr>
    </w:p>
    <w:p w14:paraId="6C5EC0B8" w14:textId="77777777" w:rsidR="00E61AC2" w:rsidRPr="00527731" w:rsidRDefault="00E61AC2" w:rsidP="00E61AC2">
      <w:pPr>
        <w:spacing w:line="276" w:lineRule="auto"/>
        <w:ind w:left="360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460"/>
      </w:tblGrid>
      <w:tr w:rsidR="00E61AC2" w:rsidRPr="00527731" w14:paraId="2A85EADF" w14:textId="77777777" w:rsidTr="00820E8A">
        <w:tc>
          <w:tcPr>
            <w:tcW w:w="9570" w:type="dxa"/>
            <w:gridSpan w:val="2"/>
          </w:tcPr>
          <w:p w14:paraId="0A143C45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Пациент Б., 23 лет, рабочий завода механоконструкций.</w:t>
            </w:r>
          </w:p>
          <w:p w14:paraId="4558EC6C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ДЗ:Анкилозирующий спондилит, ранняя (дорентгенологическая стадия),</w:t>
            </w:r>
            <w:r w:rsidRPr="00527731">
              <w:rPr>
                <w:lang w:val="en-US"/>
              </w:rPr>
              <w:t>HLA</w:t>
            </w:r>
            <w:r w:rsidRPr="00527731">
              <w:t>-</w:t>
            </w:r>
            <w:r w:rsidRPr="00527731">
              <w:rPr>
                <w:lang w:val="en-US"/>
              </w:rPr>
              <w:t>B</w:t>
            </w:r>
            <w:r w:rsidRPr="00527731">
              <w:t>27+,активность3 (</w:t>
            </w:r>
            <w:r w:rsidRPr="00527731">
              <w:rPr>
                <w:lang w:val="en-US"/>
              </w:rPr>
              <w:t>BASDAL</w:t>
            </w:r>
            <w:r w:rsidRPr="00527731">
              <w:t xml:space="preserve"> 5,6 СОЭ),ассоциированный с поражением периферическихсуставов-коленных,левого голеностопного, </w:t>
            </w:r>
            <w:r w:rsidRPr="00527731">
              <w:rPr>
                <w:lang w:val="en-US"/>
              </w:rPr>
              <w:t>IRg</w:t>
            </w:r>
            <w:r w:rsidRPr="00527731">
              <w:t>ст по КПС, ФК</w:t>
            </w:r>
            <w:r w:rsidRPr="00527731">
              <w:rPr>
                <w:lang w:val="en-US"/>
              </w:rPr>
              <w:t>II</w:t>
            </w:r>
            <w:r w:rsidRPr="00527731">
              <w:t xml:space="preserve"> . Болен в течение 1 года.</w:t>
            </w:r>
          </w:p>
          <w:p w14:paraId="7F72BE67" w14:textId="77777777" w:rsidR="00E61AC2" w:rsidRPr="00527731" w:rsidRDefault="00E61AC2" w:rsidP="00820E8A">
            <w:pPr>
              <w:spacing w:line="276" w:lineRule="auto"/>
            </w:pPr>
            <w:r w:rsidRPr="00527731">
              <w:t>Нет признаковвнескелетных поражений и осложнений АС.</w:t>
            </w:r>
          </w:p>
          <w:p w14:paraId="6FFF6715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 xml:space="preserve">Лечение: НПВП-целекоксиб 200мг/сут, СБПВП- сульфасалазин 3,0 в сутки в течение последних 3 месяцев.Однако, боль и припухлость в суставах и нижней части спины </w:t>
            </w:r>
            <w:r w:rsidRPr="00527731">
              <w:lastRenderedPageBreak/>
              <w:t>остается,нараслаутренняя скованность до обеда, похудел за 3месяца на 4кг,СОЭ-56мм/час,СРБ-98г/л,Н</w:t>
            </w:r>
            <w:r w:rsidRPr="00527731">
              <w:rPr>
                <w:lang w:val="en-US"/>
              </w:rPr>
              <w:t>b</w:t>
            </w:r>
            <w:r w:rsidRPr="00527731">
              <w:t>-104г/л.</w:t>
            </w:r>
          </w:p>
          <w:p w14:paraId="34227F99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При осмотре: Выражен синовит обоих коленных и левого голеностопного суставов с ограничением функции сгибания и разгибания. Позвоночник-сколиоз влево,поясничный лордоз сглажен. Проба Томайера во фронтальной и сагитальной плоскостях-20см. Симптом Кушелевского+. Экскурсия грудной клетки 6 см. Состояние средней тяжести, ИМТ 19. Температура тела 37,2 Кожные покровы обычной окраски, влажности. ЧДД 20 в 1 мин. Дыхание везикулярное, хрипов нет. Тоны приглушены, ритмичные, 85 в 1 мин., АД 120/80мм рт столба. Живот мягкий, безболезненный. Стул, мочеиспускание – норма.</w:t>
            </w:r>
          </w:p>
        </w:tc>
      </w:tr>
      <w:tr w:rsidR="00E61AC2" w:rsidRPr="00527731" w14:paraId="24BD1101" w14:textId="77777777" w:rsidTr="00820E8A">
        <w:tc>
          <w:tcPr>
            <w:tcW w:w="3936" w:type="dxa"/>
          </w:tcPr>
          <w:p w14:paraId="6E904221" w14:textId="77777777" w:rsidR="00E61AC2" w:rsidRPr="00527731" w:rsidRDefault="00E61AC2" w:rsidP="00820E8A">
            <w:pPr>
              <w:spacing w:line="276" w:lineRule="auto"/>
            </w:pPr>
            <w:r w:rsidRPr="00527731">
              <w:lastRenderedPageBreak/>
              <w:t>Укажите причину неэффективности терапии</w:t>
            </w:r>
          </w:p>
        </w:tc>
        <w:tc>
          <w:tcPr>
            <w:tcW w:w="5634" w:type="dxa"/>
          </w:tcPr>
          <w:p w14:paraId="2F45D304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61437DEC" w14:textId="77777777" w:rsidTr="00820E8A">
        <w:tc>
          <w:tcPr>
            <w:tcW w:w="3936" w:type="dxa"/>
          </w:tcPr>
          <w:p w14:paraId="044210F5" w14:textId="77777777" w:rsidR="00E61AC2" w:rsidRPr="00527731" w:rsidRDefault="00E61AC2" w:rsidP="00820E8A">
            <w:pPr>
              <w:spacing w:line="276" w:lineRule="auto"/>
            </w:pPr>
            <w:r w:rsidRPr="00527731">
              <w:t>Укажите цели лечения</w:t>
            </w:r>
          </w:p>
        </w:tc>
        <w:tc>
          <w:tcPr>
            <w:tcW w:w="5634" w:type="dxa"/>
          </w:tcPr>
          <w:p w14:paraId="75914651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057E77D7" w14:textId="77777777" w:rsidTr="00820E8A">
        <w:tc>
          <w:tcPr>
            <w:tcW w:w="3936" w:type="dxa"/>
          </w:tcPr>
          <w:p w14:paraId="7542A12B" w14:textId="77777777" w:rsidR="00E61AC2" w:rsidRPr="00527731" w:rsidRDefault="00E61AC2" w:rsidP="00820E8A">
            <w:pPr>
              <w:spacing w:line="276" w:lineRule="auto"/>
            </w:pPr>
            <w:r w:rsidRPr="00527731">
              <w:t>Имеется ли необходимость отмены каких-либо препаратов?</w:t>
            </w:r>
          </w:p>
          <w:p w14:paraId="182DF80B" w14:textId="77777777" w:rsidR="00E61AC2" w:rsidRPr="00527731" w:rsidRDefault="00E61AC2" w:rsidP="00820E8A">
            <w:pPr>
              <w:spacing w:line="276" w:lineRule="auto"/>
            </w:pPr>
            <w:r w:rsidRPr="00527731">
              <w:t>Если имеется – объясните причину.</w:t>
            </w:r>
          </w:p>
        </w:tc>
        <w:tc>
          <w:tcPr>
            <w:tcW w:w="5634" w:type="dxa"/>
          </w:tcPr>
          <w:p w14:paraId="36917691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45BEA3AA" w14:textId="77777777" w:rsidTr="00820E8A">
        <w:tc>
          <w:tcPr>
            <w:tcW w:w="3936" w:type="dxa"/>
          </w:tcPr>
          <w:p w14:paraId="5FC81A71" w14:textId="77777777" w:rsidR="00E61AC2" w:rsidRPr="00527731" w:rsidRDefault="00E61AC2" w:rsidP="00820E8A">
            <w:pPr>
              <w:spacing w:line="276" w:lineRule="auto"/>
            </w:pPr>
            <w:r w:rsidRPr="00527731">
              <w:t>Назначьте лечение с указанием торговых и международных непатентованных наименований (МНН) препаратов, указанием доз, времени приема.</w:t>
            </w:r>
          </w:p>
          <w:p w14:paraId="1AAB48C1" w14:textId="77777777" w:rsidR="00E61AC2" w:rsidRPr="00527731" w:rsidRDefault="00E61AC2" w:rsidP="00820E8A">
            <w:pPr>
              <w:spacing w:line="276" w:lineRule="auto"/>
            </w:pPr>
            <w:r w:rsidRPr="00527731">
              <w:t>Обоснуйте назначенный вариант терапии.</w:t>
            </w:r>
          </w:p>
        </w:tc>
        <w:tc>
          <w:tcPr>
            <w:tcW w:w="5634" w:type="dxa"/>
          </w:tcPr>
          <w:p w14:paraId="3812D693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</w:tbl>
    <w:p w14:paraId="3D997791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438CC21A" w14:textId="77777777" w:rsidR="00E61AC2" w:rsidRPr="00097D1C" w:rsidRDefault="00E61AC2" w:rsidP="00E61AC2">
      <w:pPr>
        <w:pStyle w:val="ad"/>
        <w:spacing w:line="276" w:lineRule="auto"/>
        <w:jc w:val="center"/>
        <w:rPr>
          <w:b/>
          <w:w w:val="101"/>
          <w:szCs w:val="24"/>
          <w:u w:val="single"/>
        </w:rPr>
      </w:pPr>
      <w:r w:rsidRPr="00097D1C">
        <w:rPr>
          <w:b/>
          <w:w w:val="101"/>
          <w:szCs w:val="24"/>
          <w:u w:val="single"/>
        </w:rPr>
        <w:t>Клиническое практическое занятие №3.</w:t>
      </w:r>
    </w:p>
    <w:p w14:paraId="09FF43C7" w14:textId="77777777" w:rsidR="00E61AC2" w:rsidRPr="00527731" w:rsidRDefault="00E61AC2" w:rsidP="00E61AC2">
      <w:pPr>
        <w:pStyle w:val="ad"/>
        <w:spacing w:line="276" w:lineRule="auto"/>
        <w:rPr>
          <w:b/>
          <w:i/>
          <w:w w:val="101"/>
          <w:szCs w:val="24"/>
        </w:rPr>
      </w:pPr>
      <w:r w:rsidRPr="00527731">
        <w:rPr>
          <w:b/>
          <w:i/>
          <w:w w:val="101"/>
          <w:szCs w:val="24"/>
        </w:rPr>
        <w:t>Тема занятия: «Диффузные болезни соединительной ткани (ДБСТ)»</w:t>
      </w:r>
    </w:p>
    <w:p w14:paraId="20D7E517" w14:textId="77777777" w:rsidR="00E61AC2" w:rsidRPr="00527731" w:rsidRDefault="00E61AC2" w:rsidP="00E61AC2">
      <w:pPr>
        <w:pStyle w:val="af3"/>
        <w:spacing w:after="0"/>
        <w:ind w:right="-144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C54E3" w14:textId="77777777" w:rsidR="00E61AC2" w:rsidRPr="00527731" w:rsidRDefault="00E61AC2" w:rsidP="00E61AC2">
      <w:pPr>
        <w:pStyle w:val="af3"/>
        <w:spacing w:after="0"/>
        <w:ind w:right="-14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 xml:space="preserve">Цель занятия: </w:t>
      </w:r>
      <w:r w:rsidRPr="00527731">
        <w:rPr>
          <w:rFonts w:ascii="Times New Roman" w:hAnsi="Times New Roman" w:cs="Times New Roman"/>
          <w:sz w:val="24"/>
          <w:szCs w:val="24"/>
        </w:rPr>
        <w:t>совершенствование подготовки обучающихся к осуществлению профессиональной деятельности в области диагностики, лечения и профилактики  хронических осложнений ДБСТ.</w:t>
      </w:r>
    </w:p>
    <w:p w14:paraId="5DD13E69" w14:textId="77777777" w:rsidR="00E61AC2" w:rsidRPr="00527731" w:rsidRDefault="00E61AC2" w:rsidP="00E61AC2">
      <w:pPr>
        <w:pStyle w:val="af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 xml:space="preserve">Задачи занятия: </w:t>
      </w:r>
    </w:p>
    <w:p w14:paraId="3F5439F5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сформировать и совершенствовать теоретические знания в области </w:t>
      </w:r>
      <w:r w:rsidRPr="00527731">
        <w:rPr>
          <w:color w:val="000000"/>
          <w:w w:val="101"/>
        </w:rPr>
        <w:t xml:space="preserve">диагностики, лечения и профилактики </w:t>
      </w:r>
      <w:r w:rsidRPr="00527731">
        <w:t>ДБСТ.</w:t>
      </w:r>
    </w:p>
    <w:p w14:paraId="1D40307E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527731">
        <w:t xml:space="preserve">сформировать и совершенствовать умения в области рационального выбора терапии </w:t>
      </w:r>
      <w:r w:rsidRPr="00527731">
        <w:rPr>
          <w:color w:val="000000"/>
          <w:w w:val="101"/>
        </w:rPr>
        <w:t xml:space="preserve">ДБСТ </w:t>
      </w:r>
      <w:r w:rsidRPr="00527731">
        <w:t xml:space="preserve">в соответствии с клиническими рекомендациями и стандартами оказания медицинской помощи, лечения и профилактики поражения жизненно важных органов- почек, легких, ЦНС при ДБСТ, формировать умения в области диагностики, раннего выявления и лечения ДБСТ. </w:t>
      </w:r>
    </w:p>
    <w:p w14:paraId="42910600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527731">
        <w:t>совершенствовать навыки клинического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 xml:space="preserve">, проводимых в процессе диспансерного наблюдения, </w:t>
      </w:r>
      <w:r w:rsidRPr="00527731">
        <w:t xml:space="preserve">назначения лечения в конкретной ситуации с учетом коморбидности, в соответствии с клиническими рекомендациями и стандартами оказания медицинской помощи при ДБСТ. </w:t>
      </w:r>
    </w:p>
    <w:p w14:paraId="509FF8A1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24120F08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lastRenderedPageBreak/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63D777E0" w14:textId="77777777" w:rsidR="00E61AC2" w:rsidRPr="00527731" w:rsidRDefault="00E61AC2" w:rsidP="00E61AC2">
      <w:pPr>
        <w:pStyle w:val="af1"/>
        <w:spacing w:after="0"/>
        <w:rPr>
          <w:rFonts w:ascii="Times New Roman" w:hAnsi="Times New Roman" w:cs="Times New Roman"/>
          <w:sz w:val="24"/>
          <w:szCs w:val="24"/>
        </w:rPr>
      </w:pPr>
    </w:p>
    <w:p w14:paraId="5C1EC1A3" w14:textId="77777777" w:rsidR="00E61AC2" w:rsidRPr="00527731" w:rsidRDefault="00E61AC2" w:rsidP="00E61AC2">
      <w:pPr>
        <w:pStyle w:val="af1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2.</w:t>
      </w:r>
      <w:r w:rsidRPr="00527731">
        <w:rPr>
          <w:rFonts w:ascii="Times New Roman" w:hAnsi="Times New Roman" w:cs="Times New Roman"/>
          <w:b/>
          <w:sz w:val="24"/>
          <w:szCs w:val="24"/>
        </w:rPr>
        <w:tab/>
        <w:t>Основные понятия которые должны быть усвоены в процессе изучения темы (глоссарий):</w:t>
      </w:r>
    </w:p>
    <w:p w14:paraId="22F76E52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Диффузные болезни соединительной ткани (ДБСТ) - группа заболеваний, характеризующаяся системным типом воспаления различных органов, с развитием аутоиммунных, иммунокомплексных процессов, избыточным фиброзообразованием, с мультифакториальным типом предрасположенности семейных и иммуногенетических факторов.</w:t>
      </w:r>
    </w:p>
    <w:p w14:paraId="09500D0B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Системная красная волчанка (СКВ) - системное аутоиммунное заболевание, характеризующееся гиперпродукцией органоспецифических аутоантителк  различным компонентам клеточного ядра с развитием иммуновоспалительного повреждения тканей и внутренних органов.</w:t>
      </w:r>
    </w:p>
    <w:p w14:paraId="5F111CE3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Системная склеродермия (ССД) – полиорганное заболевание, в основе которого лежат иммунные нарушения и вазоспастические сосудистые  реакции по типу феномена Рейно, сопровождающиеся активацией фиброзообразования и избыточным отложением компонентов внеклеточного матрикса (коллагена) в тканях и органах.</w:t>
      </w:r>
    </w:p>
    <w:p w14:paraId="2E8E0BA7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Дермато/полимиозит (ДМ/ПМ) – системное аутоиммунное заболевание с преимущественным поражением скелетной и гладкомышечной мускулатуры, а также кожи в виде эритемы и отека. У 25-30% больных кожный синдром отсутствует (полимиозит).</w:t>
      </w:r>
    </w:p>
    <w:p w14:paraId="1A61E1AF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 Антинуклеарный фактор (АНФ); антинуклеарные антитела (АНА) при ДБСТ, иммуноблот (раздельное описание) - антитела к двуспиральной ДНК - маркер СКВ,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527731">
        <w:rPr>
          <w:rFonts w:ascii="Times New Roman" w:hAnsi="Times New Roman" w:cs="Times New Roman"/>
          <w:sz w:val="24"/>
          <w:szCs w:val="24"/>
        </w:rPr>
        <w:t xml:space="preserve">-СКВ с агрессивным течением, поражением ЦНС);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527731">
        <w:rPr>
          <w:rFonts w:ascii="Times New Roman" w:hAnsi="Times New Roman" w:cs="Times New Roman"/>
          <w:sz w:val="24"/>
          <w:szCs w:val="24"/>
        </w:rPr>
        <w:t>-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27731">
        <w:rPr>
          <w:rFonts w:ascii="Times New Roman" w:hAnsi="Times New Roman" w:cs="Times New Roman"/>
          <w:sz w:val="24"/>
          <w:szCs w:val="24"/>
        </w:rPr>
        <w:t>/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Ro</w:t>
      </w:r>
      <w:r w:rsidRPr="00527731">
        <w:rPr>
          <w:rFonts w:ascii="Times New Roman" w:hAnsi="Times New Roman" w:cs="Times New Roman"/>
          <w:sz w:val="24"/>
          <w:szCs w:val="24"/>
        </w:rPr>
        <w:t>,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527731">
        <w:rPr>
          <w:rFonts w:ascii="Times New Roman" w:hAnsi="Times New Roman" w:cs="Times New Roman"/>
          <w:sz w:val="24"/>
          <w:szCs w:val="24"/>
        </w:rPr>
        <w:t>-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27731">
        <w:rPr>
          <w:rFonts w:ascii="Times New Roman" w:hAnsi="Times New Roman" w:cs="Times New Roman"/>
          <w:sz w:val="24"/>
          <w:szCs w:val="24"/>
        </w:rPr>
        <w:t>/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527731">
        <w:rPr>
          <w:rFonts w:ascii="Times New Roman" w:hAnsi="Times New Roman" w:cs="Times New Roman"/>
          <w:sz w:val="24"/>
          <w:szCs w:val="24"/>
        </w:rPr>
        <w:t>-маркер синдрома Шегрена;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Scl</w:t>
      </w:r>
      <w:r w:rsidRPr="00527731">
        <w:rPr>
          <w:rFonts w:ascii="Times New Roman" w:hAnsi="Times New Roman" w:cs="Times New Roman"/>
          <w:sz w:val="24"/>
          <w:szCs w:val="24"/>
        </w:rPr>
        <w:t xml:space="preserve">-70-маркер ССД с поражением внутренних органов,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CENT</w:t>
      </w:r>
      <w:r w:rsidRPr="00527731">
        <w:rPr>
          <w:rFonts w:ascii="Times New Roman" w:hAnsi="Times New Roman" w:cs="Times New Roman"/>
          <w:sz w:val="24"/>
          <w:szCs w:val="24"/>
        </w:rPr>
        <w:t>-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27731">
        <w:rPr>
          <w:rFonts w:ascii="Times New Roman" w:hAnsi="Times New Roman" w:cs="Times New Roman"/>
          <w:sz w:val="24"/>
          <w:szCs w:val="24"/>
        </w:rPr>
        <w:t>-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27731">
        <w:rPr>
          <w:rFonts w:ascii="Times New Roman" w:hAnsi="Times New Roman" w:cs="Times New Roman"/>
          <w:sz w:val="24"/>
          <w:szCs w:val="24"/>
        </w:rPr>
        <w:t xml:space="preserve">СД ,локальная форма;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Jo</w:t>
      </w:r>
      <w:r w:rsidRPr="00527731">
        <w:rPr>
          <w:rFonts w:ascii="Times New Roman" w:hAnsi="Times New Roman" w:cs="Times New Roman"/>
          <w:sz w:val="24"/>
          <w:szCs w:val="24"/>
        </w:rPr>
        <w:t xml:space="preserve">-1-ДМ/ПМ – клиника антисинтетазного синдрома;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527731">
        <w:rPr>
          <w:rFonts w:ascii="Times New Roman" w:hAnsi="Times New Roman" w:cs="Times New Roman"/>
          <w:sz w:val="24"/>
          <w:szCs w:val="24"/>
        </w:rPr>
        <w:t>/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RNP</w:t>
      </w:r>
      <w:r w:rsidRPr="00527731">
        <w:rPr>
          <w:rFonts w:ascii="Times New Roman" w:hAnsi="Times New Roman" w:cs="Times New Roman"/>
          <w:sz w:val="24"/>
          <w:szCs w:val="24"/>
        </w:rPr>
        <w:t>-маркер смешанное заболевание соединительной ткани(СЗСТ).</w:t>
      </w:r>
    </w:p>
    <w:p w14:paraId="381BAC26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Триггерные факторы: генетические, половые гормоны (эстрогения), факторы внешней среды (инсоляция, переохлаждение, вирус Эпштейна Барра) стресс, тонзилэктомия, переохлаждение, вибрация, травма, нервное перенапряжение, контакт с кремниевой пылью, химическими лекарственными веществами - ССД; вирус Коксаки В2, герпеса, пикорновирусы - ПМ/Д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27731">
        <w:rPr>
          <w:rFonts w:ascii="Times New Roman" w:hAnsi="Times New Roman" w:cs="Times New Roman"/>
          <w:sz w:val="24"/>
          <w:szCs w:val="24"/>
        </w:rPr>
        <w:t>; инсоляция, переохлаждение, избыточная физическая нагрузка - ПМ/ДМ.</w:t>
      </w:r>
    </w:p>
    <w:p w14:paraId="18A802C7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Иммуно-генетические маркеры ДБСТ: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HLA</w:t>
      </w:r>
      <w:r w:rsidRPr="00527731">
        <w:rPr>
          <w:rFonts w:ascii="Times New Roman" w:hAnsi="Times New Roman" w:cs="Times New Roman"/>
          <w:sz w:val="24"/>
          <w:szCs w:val="24"/>
        </w:rPr>
        <w:t>-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DR</w:t>
      </w:r>
      <w:r w:rsidRPr="00527731">
        <w:rPr>
          <w:rFonts w:ascii="Times New Roman" w:hAnsi="Times New Roman" w:cs="Times New Roman"/>
          <w:sz w:val="24"/>
          <w:szCs w:val="24"/>
        </w:rPr>
        <w:t xml:space="preserve">2,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DR</w:t>
      </w:r>
      <w:r w:rsidRPr="00527731">
        <w:rPr>
          <w:rFonts w:ascii="Times New Roman" w:hAnsi="Times New Roman" w:cs="Times New Roman"/>
          <w:sz w:val="24"/>
          <w:szCs w:val="24"/>
        </w:rPr>
        <w:t>3-СКВ;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DR</w:t>
      </w:r>
      <w:r w:rsidRPr="00527731">
        <w:rPr>
          <w:rFonts w:ascii="Times New Roman" w:hAnsi="Times New Roman" w:cs="Times New Roman"/>
          <w:sz w:val="24"/>
          <w:szCs w:val="24"/>
        </w:rPr>
        <w:t>3, DR11-ССД;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27731">
        <w:rPr>
          <w:rFonts w:ascii="Times New Roman" w:hAnsi="Times New Roman" w:cs="Times New Roman"/>
          <w:sz w:val="24"/>
          <w:szCs w:val="24"/>
        </w:rPr>
        <w:t xml:space="preserve">8,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DR</w:t>
      </w:r>
      <w:r w:rsidRPr="00527731">
        <w:rPr>
          <w:rFonts w:ascii="Times New Roman" w:hAnsi="Times New Roman" w:cs="Times New Roman"/>
          <w:sz w:val="24"/>
          <w:szCs w:val="24"/>
        </w:rPr>
        <w:t>3- ПМ/ДМ.</w:t>
      </w:r>
    </w:p>
    <w:p w14:paraId="007F3F06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Подозрение  на СКВ — молодая  женщина; боль в суставах; высыпания на лице; лихорадка; положительный АНА, АНФ на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hep</w:t>
      </w:r>
      <w:r w:rsidRPr="00527731">
        <w:rPr>
          <w:rFonts w:ascii="Times New Roman" w:hAnsi="Times New Roman" w:cs="Times New Roman"/>
          <w:sz w:val="24"/>
          <w:szCs w:val="24"/>
        </w:rPr>
        <w:t>2, антитела к двуспиральной ДНК. Требуется консультация ревматолога!</w:t>
      </w:r>
    </w:p>
    <w:p w14:paraId="2CA17B88" w14:textId="77777777" w:rsidR="00E61AC2" w:rsidRPr="00527731" w:rsidRDefault="00E61AC2" w:rsidP="00E61AC2">
      <w:pPr>
        <w:pStyle w:val="2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Принципы лечения ДБСТ. «Лечение до достижения цели»: раннее начало, активная комбинированная терапия, оценка стандартных индексов активности и повреждения, качества жизни для достижения ремиссии</w:t>
      </w:r>
      <w:r w:rsidRPr="00527731">
        <w:rPr>
          <w:rFonts w:ascii="Times New Roman" w:hAnsi="Times New Roman" w:cs="Times New Roman"/>
          <w:sz w:val="24"/>
          <w:szCs w:val="24"/>
        </w:rPr>
        <w:t xml:space="preserve"> или низкой активности болезни.</w:t>
      </w:r>
    </w:p>
    <w:p w14:paraId="4A0CECA5" w14:textId="77777777" w:rsidR="00E61AC2" w:rsidRPr="00527731" w:rsidRDefault="00E61AC2" w:rsidP="00E61AC2">
      <w:pPr>
        <w:pStyle w:val="23"/>
        <w:numPr>
          <w:ilvl w:val="0"/>
          <w:numId w:val="5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Терапия СКВ: глюкокортикостероиды, гидрооксихлорохин, иммуносупрессивные препараты-азатиоприн,мофетиламикофенолат,циклофосфан,метотрексат. ГИБП (ритуксимаб,белимумаб). Исключение инсоляции, посещение солярия, использование солнцезащитных кремов с </w:t>
      </w:r>
      <w:r w:rsidRPr="00527731">
        <w:rPr>
          <w:rFonts w:ascii="Times New Roman" w:hAnsi="Times New Roman" w:cs="Times New Roman"/>
          <w:bCs/>
          <w:sz w:val="24"/>
          <w:szCs w:val="24"/>
          <w:lang w:val="en-US"/>
        </w:rPr>
        <w:t>SPF</w:t>
      </w:r>
      <w:r w:rsidRPr="00527731">
        <w:rPr>
          <w:rFonts w:ascii="Times New Roman" w:hAnsi="Times New Roman" w:cs="Times New Roman"/>
          <w:bCs/>
          <w:sz w:val="24"/>
          <w:szCs w:val="24"/>
        </w:rPr>
        <w:t xml:space="preserve"> 60</w:t>
      </w:r>
      <w:r w:rsidRPr="00527731">
        <w:rPr>
          <w:rFonts w:ascii="Times New Roman" w:hAnsi="Times New Roman" w:cs="Times New Roman"/>
          <w:sz w:val="24"/>
          <w:szCs w:val="24"/>
        </w:rPr>
        <w:t>.</w:t>
      </w:r>
    </w:p>
    <w:p w14:paraId="6CDF4BEB" w14:textId="77777777" w:rsidR="00E61AC2" w:rsidRPr="00527731" w:rsidRDefault="00E61AC2" w:rsidP="00E61AC2">
      <w:pPr>
        <w:pStyle w:val="23"/>
        <w:numPr>
          <w:ilvl w:val="0"/>
          <w:numId w:val="5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Терапия ССД:</w:t>
      </w:r>
    </w:p>
    <w:p w14:paraId="4D7073F3" w14:textId="77777777" w:rsidR="00E61AC2" w:rsidRPr="00527731" w:rsidRDefault="00E61AC2" w:rsidP="00E61AC2">
      <w:pPr>
        <w:pStyle w:val="23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сосудистые: блокаторы кальциевых каналов группы дигидропиридина (нифедипин, простаноиды для В/В введения(илопрост,алпростадил),неселективные блокаторы эндотелииновых рецепторов 1 типа(бозентан. Ингибиторы фосфодиэстеразы 5 типа(силденафил, тадалафил), антиагреганты.</w:t>
      </w:r>
    </w:p>
    <w:p w14:paraId="6E1D1B99" w14:textId="77777777" w:rsidR="00E61AC2" w:rsidRPr="00527731" w:rsidRDefault="00E61AC2" w:rsidP="00E61AC2">
      <w:pPr>
        <w:pStyle w:val="23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Противовоспалительные:глюкокортикостероиды(ГК)</w:t>
      </w:r>
    </w:p>
    <w:p w14:paraId="6DB8B31E" w14:textId="77777777" w:rsidR="00E61AC2" w:rsidRPr="00527731" w:rsidRDefault="00E61AC2" w:rsidP="00E61AC2">
      <w:pPr>
        <w:pStyle w:val="23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Иммуносупрессивные:микофенолатамофетил,циклофосфамид, метотрексат,азатиоприн.</w:t>
      </w:r>
    </w:p>
    <w:p w14:paraId="61BC6D86" w14:textId="77777777" w:rsidR="00E61AC2" w:rsidRPr="00527731" w:rsidRDefault="00E61AC2" w:rsidP="00E61AC2">
      <w:pPr>
        <w:pStyle w:val="23"/>
        <w:numPr>
          <w:ilvl w:val="0"/>
          <w:numId w:val="6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Антифиброзные:</w:t>
      </w:r>
      <w:r w:rsidRPr="00527731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527731">
        <w:rPr>
          <w:rFonts w:ascii="Times New Roman" w:hAnsi="Times New Roman" w:cs="Times New Roman"/>
          <w:bCs/>
          <w:sz w:val="24"/>
          <w:szCs w:val="24"/>
        </w:rPr>
        <w:t>-пенициламин, нинтеданиб(варгатеф)</w:t>
      </w:r>
    </w:p>
    <w:p w14:paraId="14C28F9D" w14:textId="77777777" w:rsidR="00E61AC2" w:rsidRPr="00527731" w:rsidRDefault="00E61AC2" w:rsidP="00E61AC2">
      <w:pPr>
        <w:pStyle w:val="23"/>
        <w:numPr>
          <w:ilvl w:val="0"/>
          <w:numId w:val="5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Терапия ДМ/ПМ: глюкокортикостероиды 0,5-1,5мг/кг веса (возможно усиление мышечной слабости-стероидная миопатия!); пульс терапия: метипред500-1000мг в/вкапельно-3дня.; иммуносупрессивные препараты: метотрексат, микофенолатамофетил, азатиоприн, циклофосфамид; в/в иммуноглобулин 1-2мг/кг; ГИБП-ритуксимаб (в первую очередь эффективен при ИПЛ).</w:t>
      </w:r>
    </w:p>
    <w:p w14:paraId="070C3D06" w14:textId="77777777" w:rsidR="00E61AC2" w:rsidRPr="00527731" w:rsidRDefault="00E61AC2" w:rsidP="00E61AC2">
      <w:pPr>
        <w:pStyle w:val="af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>3.</w:t>
      </w:r>
      <w:r w:rsidRPr="00527731">
        <w:rPr>
          <w:rFonts w:ascii="Times New Roman" w:hAnsi="Times New Roman" w:cs="Times New Roman"/>
          <w:b/>
          <w:sz w:val="24"/>
          <w:szCs w:val="24"/>
        </w:rPr>
        <w:tab/>
        <w:t>Вопросы к занятию</w:t>
      </w:r>
      <w:r w:rsidRPr="00527731">
        <w:rPr>
          <w:rFonts w:ascii="Times New Roman" w:hAnsi="Times New Roman" w:cs="Times New Roman"/>
          <w:sz w:val="24"/>
          <w:szCs w:val="24"/>
        </w:rPr>
        <w:t>:</w:t>
      </w:r>
    </w:p>
    <w:p w14:paraId="7B8DD17D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Критерии Системной красной волчанки(СКВ).</w:t>
      </w:r>
    </w:p>
    <w:p w14:paraId="0AAA9F1A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Критерии диагноза системной склеродермии(ССД) АК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27731">
        <w:rPr>
          <w:rFonts w:ascii="Times New Roman" w:hAnsi="Times New Roman" w:cs="Times New Roman"/>
          <w:sz w:val="24"/>
          <w:szCs w:val="24"/>
        </w:rPr>
        <w:t>/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EULAR</w:t>
      </w:r>
      <w:r w:rsidRPr="00527731">
        <w:rPr>
          <w:rFonts w:ascii="Times New Roman" w:hAnsi="Times New Roman" w:cs="Times New Roman"/>
          <w:sz w:val="24"/>
          <w:szCs w:val="24"/>
        </w:rPr>
        <w:t xml:space="preserve"> 2013.</w:t>
      </w:r>
    </w:p>
    <w:p w14:paraId="4EA65121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Диагностические  критерии дерматомиозита..</w:t>
      </w:r>
    </w:p>
    <w:p w14:paraId="5D835107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Рабочая классификация клинических вариантов течения СКВ-1986г.</w:t>
      </w:r>
    </w:p>
    <w:p w14:paraId="11C864EB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Классификация ССД (Гусева Н.Г. 1986г.)</w:t>
      </w:r>
    </w:p>
    <w:p w14:paraId="4FD44A03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Классификация ДМ и ПМ по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27731">
        <w:rPr>
          <w:rFonts w:ascii="Times New Roman" w:hAnsi="Times New Roman" w:cs="Times New Roman"/>
          <w:sz w:val="24"/>
          <w:szCs w:val="24"/>
        </w:rPr>
        <w:t>.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Bohan</w:t>
      </w:r>
      <w:r w:rsidRPr="00527731">
        <w:rPr>
          <w:rFonts w:ascii="Times New Roman" w:hAnsi="Times New Roman" w:cs="Times New Roman"/>
          <w:sz w:val="24"/>
          <w:szCs w:val="24"/>
        </w:rPr>
        <w:t xml:space="preserve"> и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27731">
        <w:rPr>
          <w:rFonts w:ascii="Times New Roman" w:hAnsi="Times New Roman" w:cs="Times New Roman"/>
          <w:sz w:val="24"/>
          <w:szCs w:val="24"/>
        </w:rPr>
        <w:t xml:space="preserve">.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Peter</w:t>
      </w:r>
      <w:r w:rsidRPr="00527731">
        <w:rPr>
          <w:rFonts w:ascii="Times New Roman" w:hAnsi="Times New Roman" w:cs="Times New Roman"/>
          <w:sz w:val="24"/>
          <w:szCs w:val="24"/>
        </w:rPr>
        <w:t>, 1975.</w:t>
      </w:r>
    </w:p>
    <w:p w14:paraId="1E28293D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Принципы выбора лекарственных препаратов  при ДБСТ в зависимсти от варианта  течения-острый ,подострый ,хронический; степени активности-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27731">
        <w:rPr>
          <w:rFonts w:ascii="Times New Roman" w:hAnsi="Times New Roman" w:cs="Times New Roman"/>
          <w:sz w:val="24"/>
          <w:szCs w:val="24"/>
        </w:rPr>
        <w:t xml:space="preserve"> ,II, II,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27731">
        <w:rPr>
          <w:rFonts w:ascii="Times New Roman" w:hAnsi="Times New Roman" w:cs="Times New Roman"/>
          <w:sz w:val="24"/>
          <w:szCs w:val="24"/>
        </w:rPr>
        <w:t>I.</w:t>
      </w:r>
    </w:p>
    <w:p w14:paraId="05C2BBF7" w14:textId="77777777" w:rsidR="00E61AC2" w:rsidRPr="00527731" w:rsidRDefault="00E61AC2" w:rsidP="00E61AC2">
      <w:pPr>
        <w:pStyle w:val="23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Принципы выбора лекарственныъ препаратов в зависимости от коморбидности.</w:t>
      </w:r>
    </w:p>
    <w:p w14:paraId="1AB1AC0E" w14:textId="77777777" w:rsidR="00E61AC2" w:rsidRPr="00527731" w:rsidRDefault="00E61AC2" w:rsidP="00E61AC2">
      <w:pPr>
        <w:pStyle w:val="af1"/>
        <w:spacing w:after="0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b/>
          <w:w w:val="101"/>
          <w:sz w:val="24"/>
          <w:szCs w:val="24"/>
        </w:rPr>
        <w:t>4.</w:t>
      </w:r>
      <w:r w:rsidRPr="00527731">
        <w:rPr>
          <w:rFonts w:ascii="Times New Roman" w:hAnsi="Times New Roman" w:cs="Times New Roman"/>
          <w:b/>
          <w:w w:val="101"/>
          <w:sz w:val="24"/>
          <w:szCs w:val="24"/>
        </w:rPr>
        <w:tab/>
        <w:t>Вопросы для самоконтроля</w:t>
      </w:r>
      <w:r w:rsidRPr="00527731">
        <w:rPr>
          <w:rFonts w:ascii="Times New Roman" w:hAnsi="Times New Roman" w:cs="Times New Roman"/>
          <w:w w:val="101"/>
          <w:sz w:val="24"/>
          <w:szCs w:val="24"/>
        </w:rPr>
        <w:t>:</w:t>
      </w:r>
    </w:p>
    <w:p w14:paraId="2D2246D7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 алгоритм назначения противоспалительных препаратов при СКВ?</w:t>
      </w:r>
    </w:p>
    <w:p w14:paraId="170470F6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комбинации противоспалительныхпрепаратов  при СКВ  являются рациональными?</w:t>
      </w:r>
    </w:p>
    <w:p w14:paraId="206E5274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иммуносупрессивные  препараты наиболее рациональны при поражении почек при ДБСТ?</w:t>
      </w:r>
    </w:p>
    <w:p w14:paraId="435DF1C0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ГИБП применяются при ДБСТ?</w:t>
      </w:r>
    </w:p>
    <w:p w14:paraId="061022C7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группы сосудистых препаратов применяются при ССД?</w:t>
      </w:r>
    </w:p>
    <w:p w14:paraId="3412DF78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антифиброзные лекарственные препараты применяются при ССД?</w:t>
      </w:r>
    </w:p>
    <w:p w14:paraId="5313DAC1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 дозы и пути введения ГКС применяются у пациентов с ДМ/ПМ?</w:t>
      </w:r>
    </w:p>
    <w:p w14:paraId="3BBC07FD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иммунносупрессивные препараты являются препаратами первой линии выбора у пациентов с ДМ/ПМ?</w:t>
      </w:r>
    </w:p>
    <w:p w14:paraId="378B41A3" w14:textId="77777777" w:rsidR="00E61AC2" w:rsidRPr="00527731" w:rsidRDefault="00E61AC2" w:rsidP="00E61AC2">
      <w:pPr>
        <w:pStyle w:val="af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особенности лечения и диспансерного наблюдения пациентов с ДБСТ?</w:t>
      </w:r>
    </w:p>
    <w:p w14:paraId="7461E40D" w14:textId="77777777" w:rsidR="00E61AC2" w:rsidRPr="00527731" w:rsidRDefault="00E61AC2" w:rsidP="00E61AC2">
      <w:pPr>
        <w:pStyle w:val="af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6A76BEC1" w14:textId="77777777" w:rsidR="00E61AC2" w:rsidRPr="00527731" w:rsidRDefault="00E61AC2" w:rsidP="00E61AC2">
      <w:pPr>
        <w:pStyle w:val="af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>5.</w:t>
      </w:r>
      <w:r w:rsidRPr="00527731">
        <w:rPr>
          <w:rFonts w:ascii="Times New Roman" w:hAnsi="Times New Roman" w:cs="Times New Roman"/>
          <w:b/>
          <w:sz w:val="24"/>
          <w:szCs w:val="24"/>
        </w:rPr>
        <w:tab/>
        <w:t>Перечень литературы:</w:t>
      </w:r>
    </w:p>
    <w:p w14:paraId="6880F204" w14:textId="77777777" w:rsidR="00E61AC2" w:rsidRPr="00527731" w:rsidRDefault="00E61AC2" w:rsidP="00E61AC2">
      <w:pPr>
        <w:pStyle w:val="1"/>
        <w:spacing w:before="0"/>
        <w:rPr>
          <w:rFonts w:ascii="Times New Roman" w:eastAsiaTheme="minorEastAsia" w:hAnsi="Times New Roman" w:cs="Times New Roman"/>
          <w:color w:val="auto"/>
          <w:w w:val="101"/>
          <w:sz w:val="24"/>
          <w:szCs w:val="24"/>
        </w:rPr>
      </w:pPr>
      <w:r w:rsidRPr="00527731">
        <w:rPr>
          <w:rFonts w:ascii="Times New Roman" w:eastAsiaTheme="minorEastAsia" w:hAnsi="Times New Roman" w:cs="Times New Roman"/>
          <w:color w:val="auto"/>
          <w:w w:val="101"/>
          <w:sz w:val="24"/>
          <w:szCs w:val="24"/>
        </w:rPr>
        <w:lastRenderedPageBreak/>
        <w:t xml:space="preserve">Основная: </w:t>
      </w:r>
    </w:p>
    <w:p w14:paraId="35D15F9E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0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C4DF3E9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1592FE60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43355C5A" w14:textId="77777777" w:rsidR="00E61AC2" w:rsidRPr="00B34659" w:rsidRDefault="00E61AC2" w:rsidP="00E61AC2">
      <w:pPr>
        <w:pStyle w:val="23"/>
        <w:spacing w:after="0"/>
        <w:rPr>
          <w:rFonts w:ascii="Times New Roman" w:hAnsi="Times New Roman" w:cs="Times New Roman"/>
          <w:sz w:val="24"/>
          <w:szCs w:val="24"/>
        </w:rPr>
      </w:pPr>
    </w:p>
    <w:p w14:paraId="7124BA5D" w14:textId="77777777" w:rsidR="00E61AC2" w:rsidRPr="00B34659" w:rsidRDefault="00E61AC2" w:rsidP="00E61AC2">
      <w:pPr>
        <w:pStyle w:val="1"/>
        <w:spacing w:before="0"/>
        <w:rPr>
          <w:rFonts w:ascii="Times New Roman" w:eastAsiaTheme="minorEastAsia" w:hAnsi="Times New Roman" w:cs="Times New Roman"/>
          <w:color w:val="auto"/>
          <w:w w:val="101"/>
          <w:sz w:val="24"/>
          <w:szCs w:val="24"/>
        </w:rPr>
      </w:pPr>
      <w:r w:rsidRPr="00B34659">
        <w:rPr>
          <w:rFonts w:ascii="Times New Roman" w:eastAsiaTheme="minorEastAsia" w:hAnsi="Times New Roman" w:cs="Times New Roman"/>
          <w:color w:val="auto"/>
          <w:w w:val="101"/>
          <w:sz w:val="24"/>
          <w:szCs w:val="24"/>
        </w:rPr>
        <w:t>Дополнительная:</w:t>
      </w:r>
    </w:p>
    <w:p w14:paraId="290E818A" w14:textId="77777777" w:rsidR="00E61AC2" w:rsidRPr="00B34659" w:rsidRDefault="00E61AC2" w:rsidP="00E61AC2">
      <w:pPr>
        <w:rPr>
          <w:rFonts w:eastAsiaTheme="minorEastAsia"/>
        </w:rPr>
      </w:pPr>
      <w:r w:rsidRPr="00B34659">
        <w:rPr>
          <w:bCs/>
        </w:rPr>
        <w:t>1.Внутренние болезни. Актуальные</w:t>
      </w:r>
      <w:r w:rsidRPr="00B34659">
        <w:t xml:space="preserve"> вопросы ревматологии [Электронный ресурс] : учебное пособие/ ред.: Е. М. Вишнева, А. А. Попов. -Москва:  ГЭОТАР-Медиа, 2025 с.- URL: </w:t>
      </w:r>
      <w:r w:rsidRPr="00B34659">
        <w:rPr>
          <w:u w:val="single"/>
        </w:rPr>
        <w:t>https://www.studentlibrary.ru/book/ISBN9785970493847.html</w:t>
      </w:r>
    </w:p>
    <w:p w14:paraId="2C8C596F" w14:textId="77777777" w:rsidR="00E61AC2" w:rsidRPr="00B34659" w:rsidRDefault="00E61AC2" w:rsidP="00E61AC2">
      <w:pPr>
        <w:rPr>
          <w:rFonts w:eastAsiaTheme="minorEastAsia"/>
        </w:rPr>
      </w:pPr>
      <w:r w:rsidRPr="00B34659">
        <w:rPr>
          <w:bCs/>
        </w:rPr>
        <w:t>2.Ревматология</w:t>
      </w:r>
      <w:r w:rsidRPr="00B34659">
        <w:t xml:space="preserve">  [Электронный ресурс] : учебное пособие/ ред. А. А. Усанова. -Москва: ГЭОТАР-Медиа, 2023. -408 с.- URL: https://www.studentlibrary.ru/ru/book/ISBN9785970474488.html</w:t>
      </w:r>
    </w:p>
    <w:p w14:paraId="1F4FCA0C" w14:textId="77777777" w:rsidR="00E61AC2" w:rsidRPr="00B34659" w:rsidRDefault="00E61AC2" w:rsidP="00E61AC2">
      <w:pPr>
        <w:rPr>
          <w:rFonts w:eastAsiaTheme="minorEastAsia"/>
        </w:rPr>
      </w:pPr>
      <w:r w:rsidRPr="00B34659">
        <w:rPr>
          <w:bCs/>
        </w:rPr>
        <w:t>3.Системная склеродермия</w:t>
      </w:r>
      <w:r w:rsidRPr="00B34659">
        <w:t xml:space="preserve">  [Электронный ресурс]/ Л. В. Иваницкий, И. В. Объедков, Е. И. Курбатова, С. Г. Захаров. -Москва:  ГЭОТАР-Медиа, 2023. -88 с.- URL: </w:t>
      </w:r>
      <w:r w:rsidRPr="00B34659">
        <w:rPr>
          <w:u w:val="single"/>
        </w:rPr>
        <w:t>https://www.studentlibrary.ru/book/ISBN9785970482315.html</w:t>
      </w:r>
    </w:p>
    <w:p w14:paraId="5306F637" w14:textId="77777777" w:rsidR="00E61AC2" w:rsidRPr="00B34659" w:rsidRDefault="00E61AC2" w:rsidP="00E61AC2">
      <w:pPr>
        <w:shd w:val="clear" w:color="auto" w:fill="FFFFFF"/>
        <w:spacing w:line="276" w:lineRule="auto"/>
        <w:jc w:val="both"/>
      </w:pPr>
      <w:r w:rsidRPr="00B34659">
        <w:t>4.Титова, Любовь Валентиновна. Классификация, диагностика и лечение ревматических болезней : учеб.-метод. пособие / Л. В. Титова; М-во здравоохранения Рос. Федерации, Сев. гос. мед. ун-т. - Архангельск: Изд-во СГМУ, 2023. - URL: http://oa.lib.nsmu.ru/view_docs.php?id_doc=776 (дата обращения: 03.03.2023). - 85 с. : табл. - Библиогр.: с. 84.</w:t>
      </w:r>
    </w:p>
    <w:p w14:paraId="4D207D3D" w14:textId="77777777" w:rsidR="00E61AC2" w:rsidRPr="00527731" w:rsidRDefault="00E61AC2" w:rsidP="00E61AC2">
      <w:pPr>
        <w:pStyle w:val="23"/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ab/>
      </w:r>
    </w:p>
    <w:p w14:paraId="72715E28" w14:textId="77777777" w:rsidR="00E61AC2" w:rsidRPr="00527731" w:rsidRDefault="00E61AC2" w:rsidP="00E61AC2">
      <w:pPr>
        <w:pStyle w:val="af1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>6.</w:t>
      </w:r>
      <w:r w:rsidRPr="00527731">
        <w:rPr>
          <w:rFonts w:ascii="Times New Roman" w:hAnsi="Times New Roman" w:cs="Times New Roman"/>
          <w:b/>
          <w:sz w:val="24"/>
          <w:szCs w:val="24"/>
        </w:rPr>
        <w:tab/>
        <w:t>Перечень ресурсов информационно-телекоммуникационной среды «Интернет», необходимых для освоения содержания темы:</w:t>
      </w:r>
    </w:p>
    <w:p w14:paraId="02360BF0" w14:textId="77777777" w:rsidR="00E61AC2" w:rsidRPr="00527731" w:rsidRDefault="00E61AC2" w:rsidP="00E61AC2">
      <w:pPr>
        <w:pStyle w:val="23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1.</w:t>
      </w:r>
      <w:r w:rsidRPr="00527731">
        <w:rPr>
          <w:rFonts w:ascii="Times New Roman" w:hAnsi="Times New Roman" w:cs="Times New Roman"/>
          <w:bCs/>
          <w:sz w:val="24"/>
          <w:szCs w:val="24"/>
        </w:rPr>
        <w:tab/>
      </w:r>
      <w:r w:rsidRPr="00E6446D">
        <w:rPr>
          <w:sz w:val="24"/>
          <w:szCs w:val="24"/>
        </w:rPr>
        <w:t>https://cr.minzdrav.gov.ru/rubricator</w:t>
      </w:r>
    </w:p>
    <w:p w14:paraId="6E749CC6" w14:textId="77777777" w:rsidR="00E61AC2" w:rsidRPr="00527731" w:rsidRDefault="00E61AC2" w:rsidP="00E61AC2">
      <w:pPr>
        <w:pStyle w:val="24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Клинические рекомендации «Диффузные болезнисоединительной ткани», 2019 г., «Системная красная волчанка,системнаясклеродермия,дерматомиозит», 2019 г.</w:t>
      </w:r>
    </w:p>
    <w:p w14:paraId="0AAF46AE" w14:textId="77777777" w:rsidR="00E61AC2" w:rsidRPr="00527731" w:rsidRDefault="00E61AC2" w:rsidP="00E61AC2">
      <w:pPr>
        <w:pStyle w:val="23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2.</w:t>
      </w:r>
      <w:r w:rsidRPr="00527731">
        <w:rPr>
          <w:rFonts w:ascii="Times New Roman" w:hAnsi="Times New Roman" w:cs="Times New Roman"/>
          <w:sz w:val="24"/>
          <w:szCs w:val="24"/>
        </w:rPr>
        <w:tab/>
      </w:r>
      <w:r w:rsidRPr="00E6446D">
        <w:rPr>
          <w:sz w:val="24"/>
          <w:szCs w:val="24"/>
        </w:rPr>
        <w:t>https://edu.nsmu.ru/course/view.php?id=1941</w:t>
      </w:r>
      <w:r w:rsidRPr="00527731">
        <w:rPr>
          <w:rFonts w:ascii="Times New Roman" w:hAnsi="Times New Roman" w:cs="Times New Roman"/>
          <w:sz w:val="24"/>
          <w:szCs w:val="24"/>
        </w:rPr>
        <w:t xml:space="preserve"> - Электронный курс 4-5 курс Лечебное дело «Госпитальная терапия», модуль «Ревматология». </w:t>
      </w:r>
    </w:p>
    <w:p w14:paraId="0137373D" w14:textId="77777777" w:rsidR="00E61AC2" w:rsidRPr="00527731" w:rsidRDefault="00E61AC2" w:rsidP="00E61AC2">
      <w:pPr>
        <w:pStyle w:val="23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</w:p>
    <w:p w14:paraId="3E4ED136" w14:textId="77777777" w:rsidR="00E61AC2" w:rsidRPr="00527731" w:rsidRDefault="00E61AC2" w:rsidP="00E61AC2">
      <w:pPr>
        <w:pStyle w:val="af1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sz w:val="24"/>
          <w:szCs w:val="24"/>
        </w:rPr>
        <w:t>7.</w:t>
      </w:r>
      <w:r w:rsidRPr="00527731">
        <w:rPr>
          <w:rFonts w:ascii="Times New Roman" w:hAnsi="Times New Roman" w:cs="Times New Roman"/>
          <w:b/>
          <w:sz w:val="24"/>
          <w:szCs w:val="24"/>
        </w:rPr>
        <w:tab/>
        <w:t>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0BCEB58" w14:textId="77777777" w:rsidR="00E61AC2" w:rsidRPr="00527731" w:rsidRDefault="00E61AC2" w:rsidP="00E61AC2">
      <w:pPr>
        <w:pStyle w:val="af2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MS Win Starter 7. MS Windows Prof 7 Upgr. MS Windows Server CAL 2008 Device CAL. </w:t>
      </w:r>
      <w:r w:rsidRPr="00527731">
        <w:rPr>
          <w:rFonts w:ascii="Times New Roman" w:hAnsi="Times New Roman" w:cs="Times New Roman"/>
          <w:sz w:val="24"/>
          <w:szCs w:val="24"/>
        </w:rPr>
        <w:t>Номерлицензии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 46850049, </w:t>
      </w:r>
      <w:r w:rsidRPr="00527731">
        <w:rPr>
          <w:rFonts w:ascii="Times New Roman" w:hAnsi="Times New Roman" w:cs="Times New Roman"/>
          <w:sz w:val="24"/>
          <w:szCs w:val="24"/>
        </w:rPr>
        <w:t>бессрочно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, Kaspersky endpoint Security. </w:t>
      </w:r>
      <w:r w:rsidRPr="00527731">
        <w:rPr>
          <w:rFonts w:ascii="Times New Roman" w:hAnsi="Times New Roman" w:cs="Times New Roman"/>
          <w:sz w:val="24"/>
          <w:szCs w:val="24"/>
        </w:rPr>
        <w:t>Номерлицензии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 26FE-191125-134819-1-8403. </w:t>
      </w:r>
      <w:r w:rsidRPr="00527731">
        <w:rPr>
          <w:rFonts w:ascii="Times New Roman" w:hAnsi="Times New Roman" w:cs="Times New Roman"/>
          <w:sz w:val="24"/>
          <w:szCs w:val="24"/>
        </w:rPr>
        <w:t>Срокдействиядо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 05.12.2021 </w:t>
      </w:r>
      <w:r w:rsidRPr="00527731">
        <w:rPr>
          <w:rFonts w:ascii="Times New Roman" w:hAnsi="Times New Roman" w:cs="Times New Roman"/>
          <w:sz w:val="24"/>
          <w:szCs w:val="24"/>
        </w:rPr>
        <w:t>г</w:t>
      </w:r>
      <w:r w:rsidRPr="00527731">
        <w:rPr>
          <w:rFonts w:ascii="Times New Roman" w:hAnsi="Times New Roman" w:cs="Times New Roman"/>
          <w:sz w:val="24"/>
          <w:szCs w:val="24"/>
          <w:lang w:val="en-US"/>
        </w:rPr>
        <w:t xml:space="preserve">. Radmin Viewer 3. </w:t>
      </w:r>
      <w:r w:rsidRPr="005E7C09">
        <w:rPr>
          <w:rFonts w:ascii="Times New Roman" w:hAnsi="Times New Roman" w:cs="Times New Roman"/>
          <w:sz w:val="24"/>
          <w:szCs w:val="24"/>
          <w:lang w:val="en-US"/>
        </w:rPr>
        <w:t>RadminServer</w:t>
      </w:r>
      <w:r w:rsidRPr="0069096D">
        <w:rPr>
          <w:rFonts w:ascii="Times New Roman" w:hAnsi="Times New Roman" w:cs="Times New Roman"/>
          <w:sz w:val="24"/>
          <w:szCs w:val="24"/>
        </w:rPr>
        <w:t xml:space="preserve"> 3. </w:t>
      </w:r>
      <w:r w:rsidRPr="00527731">
        <w:rPr>
          <w:rFonts w:ascii="Times New Roman" w:hAnsi="Times New Roman" w:cs="Times New Roman"/>
          <w:sz w:val="24"/>
          <w:szCs w:val="24"/>
        </w:rPr>
        <w:t>Номердокумента</w:t>
      </w:r>
      <w:r w:rsidRPr="0069096D">
        <w:rPr>
          <w:rFonts w:ascii="Times New Roman" w:hAnsi="Times New Roman" w:cs="Times New Roman"/>
          <w:sz w:val="24"/>
          <w:szCs w:val="24"/>
        </w:rPr>
        <w:t xml:space="preserve"> 11001793. </w:t>
      </w:r>
      <w:r w:rsidRPr="005E7C09">
        <w:rPr>
          <w:rFonts w:ascii="Times New Roman" w:hAnsi="Times New Roman" w:cs="Times New Roman"/>
          <w:sz w:val="24"/>
          <w:szCs w:val="24"/>
          <w:lang w:val="en-US"/>
        </w:rPr>
        <w:t>Trafficinspector</w:t>
      </w:r>
      <w:r w:rsidRPr="0069096D">
        <w:rPr>
          <w:rFonts w:ascii="Times New Roman" w:hAnsi="Times New Roman" w:cs="Times New Roman"/>
          <w:sz w:val="24"/>
          <w:szCs w:val="24"/>
        </w:rPr>
        <w:t xml:space="preserve">. </w:t>
      </w:r>
      <w:r w:rsidRPr="00527731">
        <w:rPr>
          <w:rFonts w:ascii="Times New Roman" w:hAnsi="Times New Roman" w:cs="Times New Roman"/>
          <w:sz w:val="24"/>
          <w:szCs w:val="24"/>
        </w:rPr>
        <w:t>Лицензионное соглашение № 1051-08 от 10.04.2008, бессрочно</w:t>
      </w:r>
    </w:p>
    <w:p w14:paraId="1A9D7566" w14:textId="77777777" w:rsidR="00E61AC2" w:rsidRPr="00527731" w:rsidRDefault="00E61AC2" w:rsidP="00E61AC2">
      <w:pPr>
        <w:pStyle w:val="af2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5AD8939" w14:textId="77777777" w:rsidR="00E61AC2" w:rsidRPr="00527731" w:rsidRDefault="00E61AC2" w:rsidP="00E61AC2">
      <w:pPr>
        <w:pStyle w:val="af1"/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b/>
          <w:color w:val="000000"/>
          <w:w w:val="101"/>
          <w:sz w:val="24"/>
          <w:szCs w:val="24"/>
        </w:rPr>
        <w:lastRenderedPageBreak/>
        <w:t>8.</w:t>
      </w:r>
      <w:r w:rsidRPr="00527731">
        <w:rPr>
          <w:rFonts w:ascii="Times New Roman" w:hAnsi="Times New Roman" w:cs="Times New Roman"/>
          <w:b/>
          <w:color w:val="000000"/>
          <w:w w:val="101"/>
          <w:sz w:val="24"/>
          <w:szCs w:val="24"/>
        </w:rPr>
        <w:tab/>
        <w:t>Перечень вопросов и заданий для самостоятельной работы</w:t>
      </w:r>
      <w:r w:rsidRPr="00527731">
        <w:rPr>
          <w:rFonts w:ascii="Times New Roman" w:hAnsi="Times New Roman" w:cs="Times New Roman"/>
          <w:b/>
          <w:sz w:val="24"/>
          <w:szCs w:val="24"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0D7607E8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61AC2" w:rsidRPr="00527731" w14:paraId="6F7CC04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0B9A" w14:textId="77777777" w:rsidR="00E61AC2" w:rsidRPr="00527731" w:rsidRDefault="00E61AC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CEE3" w14:textId="77777777" w:rsidR="00E61AC2" w:rsidRPr="00527731" w:rsidRDefault="00E61AC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E61AC2" w:rsidRPr="00527731" w14:paraId="68883982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D165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«Ревматология».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C291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32BF1B54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E61AC2" w:rsidRPr="00527731" w14:paraId="4D16209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21D1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пациентке с СКВ.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36D9" w14:textId="77777777" w:rsidR="00E61AC2" w:rsidRPr="00527731" w:rsidRDefault="00E61AC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>Задание: определить цели лечения, назначить противовоспалительную и иммунносупрессивную терапию с указанием торговых и международных непатентованных наименований (МНН) препаратов (таблица 1).</w:t>
            </w:r>
          </w:p>
        </w:tc>
      </w:tr>
    </w:tbl>
    <w:p w14:paraId="64EC065B" w14:textId="77777777" w:rsidR="00E61AC2" w:rsidRPr="00527731" w:rsidRDefault="00E61AC2" w:rsidP="00E61AC2">
      <w:pPr>
        <w:spacing w:line="276" w:lineRule="auto"/>
        <w:ind w:left="360"/>
        <w:jc w:val="both"/>
      </w:pPr>
    </w:p>
    <w:p w14:paraId="4DBCCD4A" w14:textId="77777777" w:rsidR="00E61AC2" w:rsidRPr="00527731" w:rsidRDefault="00E61AC2" w:rsidP="00E61AC2">
      <w:pPr>
        <w:pStyle w:val="25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61AC2" w:rsidRPr="00527731" w14:paraId="352B70E9" w14:textId="77777777" w:rsidTr="00820E8A">
        <w:tc>
          <w:tcPr>
            <w:tcW w:w="9570" w:type="dxa"/>
          </w:tcPr>
          <w:p w14:paraId="5F1C6FDD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Пациентка В., 22лет,   специальность- медсестра.Больна в течение 2 лет.</w:t>
            </w:r>
          </w:p>
          <w:p w14:paraId="60FC654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ДЗ: Системная красная волчанка,подострое течение с поражением кожи по типу»бабочки»,дигитальныйартериит,ливедоангиит;суставов-неэрозивный артрит мелких суставов кистей,коленныхсуставов;язвы слизистой полости рта, серозит-правосторонний сухой плеврит; почек-люпус нефрит; гематологический синдром-панцитопения.Активность</w:t>
            </w:r>
            <w:r w:rsidRPr="00527731">
              <w:rPr>
                <w:lang w:val="en-US"/>
              </w:rPr>
              <w:t>III</w:t>
            </w:r>
            <w:r w:rsidRPr="00527731">
              <w:t>степени. АНФ+,Ат к ДНК+ ФК</w:t>
            </w:r>
            <w:r w:rsidRPr="00527731">
              <w:rPr>
                <w:lang w:val="en-US"/>
              </w:rPr>
              <w:t>II</w:t>
            </w:r>
            <w:r w:rsidRPr="00527731">
              <w:t xml:space="preserve"> .</w:t>
            </w:r>
          </w:p>
          <w:p w14:paraId="4DC60F29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Осложнение-Вторичная (почечная) АГ</w:t>
            </w:r>
          </w:p>
          <w:p w14:paraId="424084D7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Получала по месту жительства:</w:t>
            </w:r>
          </w:p>
          <w:p w14:paraId="403509FE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Метилпреднизолон 32мг/сут.</w:t>
            </w:r>
          </w:p>
          <w:p w14:paraId="4DCD1F9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Мелоксикам 15мг/сут</w:t>
            </w:r>
          </w:p>
          <w:p w14:paraId="514237F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Гидрохлорохин 200мгх2р/сут</w:t>
            </w:r>
          </w:p>
          <w:p w14:paraId="746A544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Проведенная терапия не эффективна.Появилось повышение Т до фебрильных цифр.,похудение, на 4кг в течение месяца, лимфааденопатия.Снизилось количество лейкоцитов в крови до1,6х10.9/л, СОЭ повысилось до 56мм/час, нарос  уровень белка в моче до 1,0гр в сутки,повысился уровень креатинина до118мкмоль/л,мочевины- 8,8ммоль/л.</w:t>
            </w:r>
          </w:p>
          <w:p w14:paraId="2E2FF532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Укажите цели лечения.</w:t>
            </w:r>
          </w:p>
          <w:p w14:paraId="00DE4B12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Укажите причины неэффективности терапии? На каком этапе?</w:t>
            </w:r>
          </w:p>
          <w:p w14:paraId="6AF2A51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В какое отделение необходимо срочногоспитализировать пациентку для проведения обследования и интенсивной терапии?</w:t>
            </w:r>
          </w:p>
          <w:p w14:paraId="79B43BFE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Какие группы лекарстренных препаратов необходимо применить,в том числе ГИБП?</w:t>
            </w:r>
          </w:p>
          <w:p w14:paraId="126E868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Какие методы интенсивной терапии показаны?</w:t>
            </w:r>
          </w:p>
        </w:tc>
      </w:tr>
    </w:tbl>
    <w:p w14:paraId="5E977741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73C6E5EE" w14:textId="77777777" w:rsidR="00E61AC2" w:rsidRPr="00097D1C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097D1C">
        <w:rPr>
          <w:b/>
          <w:color w:val="000000"/>
          <w:w w:val="101"/>
          <w:u w:val="single"/>
        </w:rPr>
        <w:t>Клиническое практическое занятие №4.</w:t>
      </w:r>
    </w:p>
    <w:p w14:paraId="306FDC30" w14:textId="77777777" w:rsidR="00E61AC2" w:rsidRPr="00527731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>Тема занятия «Системные васкулиты(СВ)»</w:t>
      </w:r>
    </w:p>
    <w:p w14:paraId="4E5EF9AC" w14:textId="77777777" w:rsidR="00E61AC2" w:rsidRPr="00527731" w:rsidRDefault="00E61AC2" w:rsidP="00E61AC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2C9D2C54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lastRenderedPageBreak/>
        <w:t xml:space="preserve">Цель занятия: </w:t>
      </w:r>
      <w:r w:rsidRPr="00527731">
        <w:t xml:space="preserve">совершенствование подготовки обучающихся к осуществлению профессиональной деятельности в области  диагностики и лечения системных васкулитов.. </w:t>
      </w:r>
    </w:p>
    <w:p w14:paraId="24BA5B20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1C468E7A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совершенствовать теоретические знания в области диагностики и лечения системных васкулитов;</w:t>
      </w:r>
    </w:p>
    <w:p w14:paraId="59D4AC78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умения в области диагностики и рационального выбора терапии </w:t>
      </w:r>
      <w:r w:rsidRPr="00527731">
        <w:rPr>
          <w:color w:val="000000"/>
          <w:w w:val="101"/>
        </w:rPr>
        <w:t>системных васкулитов</w:t>
      </w:r>
      <w:r w:rsidRPr="00527731">
        <w:t>в соответствии с клиническими рекомендациями и стандартами оказания медицинской помощи, профилактики хронических осложнений СВ;</w:t>
      </w:r>
    </w:p>
    <w:p w14:paraId="4EE962BE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>, проводимых в процессе диспансерного наблюдения,</w:t>
      </w:r>
      <w:r w:rsidRPr="00527731">
        <w:t>назначения лечения в конкретной ситуации с учетом сопутствующей патологии, в соответствии с клиническими рекомендациями и стандартами оказания медицинской помощи при системных васкулитах;</w:t>
      </w:r>
    </w:p>
    <w:p w14:paraId="6A7DE31F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7A7EFCC4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74B3E99B" w14:textId="77777777" w:rsidR="00E61AC2" w:rsidRPr="00527731" w:rsidRDefault="00E61AC2" w:rsidP="00E61AC2">
      <w:pPr>
        <w:pStyle w:val="a7"/>
        <w:ind w:left="284"/>
        <w:jc w:val="both"/>
      </w:pPr>
    </w:p>
    <w:p w14:paraId="3515C9A2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1FE51C1A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>Системные васкулиты - гетерогенная группа заболеваний, основным морфологическим признаком которых является, воспаление сосудистой стенки,  а клинические проявления определяются типом, калибром, локализацией пораженных сосудов и тяжестью иммуновоспалительных  изменений.</w:t>
      </w:r>
    </w:p>
    <w:p w14:paraId="3373D987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rPr>
          <w:bCs/>
        </w:rPr>
        <w:t xml:space="preserve">Оновные группы СВ в соответствии с современной классификацией 2012 г: иммунокомплесные васкулиты мелких сосудов: криоглобулинемический васкулит, </w:t>
      </w:r>
      <w:r w:rsidRPr="00527731">
        <w:rPr>
          <w:bCs/>
          <w:lang w:val="en-US"/>
        </w:rPr>
        <w:t>Ig</w:t>
      </w:r>
      <w:r w:rsidRPr="00527731">
        <w:rPr>
          <w:bCs/>
        </w:rPr>
        <w:t>А васкулит (Шенлейна–Геноха), гипокомплементемическийуртикарный васкулит (</w:t>
      </w:r>
      <w:r w:rsidRPr="00527731">
        <w:rPr>
          <w:bCs/>
          <w:lang w:val="en-US"/>
        </w:rPr>
        <w:t>aCIq</w:t>
      </w:r>
      <w:r w:rsidRPr="00527731">
        <w:rPr>
          <w:bCs/>
        </w:rPr>
        <w:t>васкулит), АНЦА–ассоциированные васкулиты мелких сосудов: микроскопический полиартериит, гранулематоз с полиангиитом (Вегенера), эозинофильный гранулематоз с полиангиитом (Черджа-Стросса).</w:t>
      </w:r>
    </w:p>
    <w:p w14:paraId="7E6CDFD7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 xml:space="preserve">Васкулиты средних сосудов - узелковый полиартериит, болезнь Кавасаки. </w:t>
      </w:r>
    </w:p>
    <w:p w14:paraId="31D4261B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 xml:space="preserve">Васкулиты крупных размеров - артериитТокаясу, гигантоклеточный артериит. </w:t>
      </w:r>
    </w:p>
    <w:p w14:paraId="32C69BF9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 xml:space="preserve">Биомаркеры системных васкулитов: Антинейтрофильные цитоплазматические антитела(АНЦА) со специфичнотью к протеиназе-3(ПР-3) или миелопероксидазе(МПО) - АНЦА-СВ.Антитела к базальной мембране клеток(БМК):аБМК-заболевания(болезнь Гудпасчера). Повышение </w:t>
      </w:r>
      <w:r w:rsidRPr="00527731">
        <w:rPr>
          <w:lang w:val="en-US"/>
        </w:rPr>
        <w:t>IgA</w:t>
      </w:r>
      <w:r w:rsidRPr="00527731">
        <w:t xml:space="preserve">: </w:t>
      </w:r>
      <w:r w:rsidRPr="00527731">
        <w:rPr>
          <w:lang w:val="en-US"/>
        </w:rPr>
        <w:t>IgA</w:t>
      </w:r>
      <w:r w:rsidRPr="00527731">
        <w:t xml:space="preserve">-васкулит(Шенлейна-Геноха). Антитела к </w:t>
      </w:r>
      <w:r w:rsidRPr="00527731">
        <w:rPr>
          <w:lang w:val="en-US"/>
        </w:rPr>
        <w:t>CIq</w:t>
      </w:r>
      <w:r w:rsidRPr="00527731">
        <w:t>, снижение С3,С4 комплемента.: гипокомплементемическийуртикарныйваскулит(</w:t>
      </w:r>
      <w:r w:rsidRPr="00527731">
        <w:rPr>
          <w:lang w:val="en-US"/>
        </w:rPr>
        <w:t>aCIq</w:t>
      </w:r>
      <w:r w:rsidRPr="00527731">
        <w:t>-васкулит). Криоглобулины: криоглобулинемическийваскулит. ГепатитВ:вторичный узелковый полиартериит. Гепатит С: вторичная криоглобулинемия.</w:t>
      </w:r>
    </w:p>
    <w:p w14:paraId="085A61D9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>Иммунокомплексныйваскулит-</w:t>
      </w:r>
      <w:r w:rsidRPr="00527731">
        <w:rPr>
          <w:lang w:val="en-US"/>
        </w:rPr>
        <w:t>Ig</w:t>
      </w:r>
      <w:r w:rsidRPr="00527731">
        <w:t>А-васкулитШенлейна–Геноха(самый частый васкулит у молодых).Васкулит мелких сосудов с иммунными депозитами</w:t>
      </w:r>
      <w:r w:rsidRPr="00527731">
        <w:rPr>
          <w:lang w:val="en-US"/>
        </w:rPr>
        <w:t>IgA</w:t>
      </w:r>
      <w:r w:rsidRPr="00527731">
        <w:t xml:space="preserve">. Поражаются как правило кожа, ЖКТ и почки(ГН не отличимый от </w:t>
      </w:r>
      <w:r w:rsidRPr="00527731">
        <w:rPr>
          <w:lang w:val="en-US"/>
        </w:rPr>
        <w:t>IgA</w:t>
      </w:r>
      <w:r w:rsidRPr="00527731">
        <w:t xml:space="preserve"> нефропатии). Часто сопровождается артритом. Критерии(необходимо 3 и более) а)пальпируемая пурпура; б)возраст начала заболевания моложе 20 лет;в)боли в животе; г)при биопсии инфильтрация гранулоцитами стенки артериол,венул.</w:t>
      </w:r>
    </w:p>
    <w:p w14:paraId="0E6872C3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lastRenderedPageBreak/>
        <w:t>Гигантоклеточный  артериит(самый частый артериит у пожилых) Часто гранулематозный, с поражением аорты и /или ее главных ветвей, преимущественно сонных и позвоночной артерии,с частым поражением височной артерии. Как правило,развивается у пациентов старше 50 лет и часто сочетается с ревматической полимиалгией. Критерии(3 и более):Возраст болезни старше 50 лет;Появление новых головных болей; Изменение височной артерии(болезненность при пальпации или снижение пульсации не связанное с атеросклерозом.) Увеличение СОЭ более 50мм/час; Изменения при биопсии височной артерии(васкулит с сужением просвета сосуда,повреждениеминтимы, диффузной воспалительной преимущественно мононуклеарной инфильтрацией, наличием многоядерных гигантских клеток).</w:t>
      </w:r>
    </w:p>
    <w:p w14:paraId="58076DC4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rPr>
          <w:bCs/>
        </w:rPr>
        <w:t xml:space="preserve">Микроскопический полиангиит – некротизирующийваскулит с отсутствием/небольшим количеством иммунных депозитов,с преимущественным поражением мелких сосудов (капиляров,венул,артериол). Могут поражаться  артерии мелкого и среднего калибра. Типично развитие гломерулонефрита.геморрагическогоальвеолита. Отсутствует гранулематозное воспаление. Критерии диагностики не разработаны. </w:t>
      </w:r>
    </w:p>
    <w:p w14:paraId="300AEA9F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rPr>
          <w:bCs/>
        </w:rPr>
        <w:t>Системные васкулиты(СВ). Признаки гранулематоза(при гранулематозе с полиангиитомВегенера): Биопсия-гранулематозное воспаление. Поражение легких-стойкие инфильтраты/узлысрспадом,стенозирующийэндобронхит.Поражение верхних дыхательных путей,глаз-утолщение слизистой придаточных пазух,мастоидит; перфорация носовой перегородки,деструктивныйсинусит;подскладочный стеноз гортани,псевдотуморорбиты</w:t>
      </w:r>
      <w:r w:rsidRPr="00527731">
        <w:t>.Признакиваскулитамелкихсосудов (при АНЦА-СВ,криоглбулинемии): Биопсия:_гломерулонефрит с полулуниями. Экстраренальныйваскулит:поражение кожи, эписклерит,множественныймононеврит,геморрагическийальвеолит.</w:t>
      </w:r>
    </w:p>
    <w:p w14:paraId="2DD79740" w14:textId="77777777" w:rsidR="00E61AC2" w:rsidRPr="00527731" w:rsidRDefault="00E61AC2" w:rsidP="00E61AC2">
      <w:pPr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rPr>
          <w:bCs/>
        </w:rPr>
        <w:t>Основная цель терапии:</w:t>
      </w:r>
      <w:r w:rsidRPr="00527731">
        <w:t>подавлениеиммуннопатологическихреакций,лежащих в основе заболевания,в сочетании с мероприятиями,направленными на снижение риска осложнений,лечениекоморбидныхзаблолеваний.</w:t>
      </w:r>
    </w:p>
    <w:p w14:paraId="42D242A6" w14:textId="77777777" w:rsidR="00E61AC2" w:rsidRPr="00527731" w:rsidRDefault="00E61AC2" w:rsidP="00E61AC2">
      <w:pPr>
        <w:pStyle w:val="a7"/>
        <w:numPr>
          <w:ilvl w:val="0"/>
          <w:numId w:val="10"/>
        </w:numPr>
        <w:spacing w:line="276" w:lineRule="auto"/>
        <w:ind w:left="0" w:firstLine="360"/>
        <w:jc w:val="both"/>
      </w:pPr>
      <w:r w:rsidRPr="00527731">
        <w:t>Обратить внимание:пациенты должны получать лечение в экспертных центрах,обладающих большим опытом диагностики и лечения СВ,с возможностью обращения в них в кратчайшие сроки.</w:t>
      </w:r>
    </w:p>
    <w:p w14:paraId="1753B053" w14:textId="77777777" w:rsidR="00E61AC2" w:rsidRPr="00527731" w:rsidRDefault="00E61AC2" w:rsidP="00E61AC2">
      <w:pPr>
        <w:pStyle w:val="af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00A027B7" w14:textId="77777777" w:rsidR="00E61AC2" w:rsidRPr="00527731" w:rsidRDefault="00E61AC2" w:rsidP="00E61AC2">
      <w:pPr>
        <w:spacing w:line="276" w:lineRule="auto"/>
        <w:rPr>
          <w:b/>
        </w:rPr>
      </w:pPr>
      <w:r w:rsidRPr="00527731">
        <w:rPr>
          <w:b/>
        </w:rPr>
        <w:t>5. Перечень литературы:</w:t>
      </w:r>
    </w:p>
    <w:p w14:paraId="1B203681" w14:textId="77777777" w:rsidR="00E61AC2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Основная:</w:t>
      </w:r>
    </w:p>
    <w:p w14:paraId="3DD7ADFC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1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163A6797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59A4CF24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2AB7644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26E4CE8B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32D47B0C" w14:textId="77777777" w:rsidR="00E61AC2" w:rsidRPr="00B34659" w:rsidRDefault="00E61AC2" w:rsidP="00E61AC2">
      <w:pPr>
        <w:rPr>
          <w:u w:val="single"/>
        </w:rPr>
      </w:pPr>
      <w:r w:rsidRPr="00B34659">
        <w:rPr>
          <w:bCs/>
        </w:rPr>
        <w:t>1.Внутренние болезни. Актуальные</w:t>
      </w:r>
      <w:r w:rsidRPr="00B34659">
        <w:t xml:space="preserve"> вопросы ревматологии [Электронный ресурс] : учебное пособие/ ред.: Е. М. Вишнева, А. А. Попов. -Москва:  ГЭОТАР-Медиа, 2025 с.- URL: </w:t>
      </w:r>
      <w:hyperlink r:id="rId12" w:history="1">
        <w:r w:rsidRPr="00B34659">
          <w:rPr>
            <w:rStyle w:val="ac"/>
          </w:rPr>
          <w:t>https://www.studentlibrary.ru/book/ISBN9785970493847.html</w:t>
        </w:r>
      </w:hyperlink>
    </w:p>
    <w:p w14:paraId="1C8138F4" w14:textId="77777777" w:rsidR="00E61AC2" w:rsidRPr="00B34659" w:rsidRDefault="00E61AC2" w:rsidP="00E61AC2">
      <w:pPr>
        <w:spacing w:line="276" w:lineRule="auto"/>
      </w:pPr>
      <w:r w:rsidRPr="00B34659">
        <w:lastRenderedPageBreak/>
        <w:t>2.Инфекции и ревматические заболевания /под ред. А.М Лилы., Б.М.Белова.-Москва: ГЭОТАР-Медиа, 2025. -184 с.</w:t>
      </w:r>
    </w:p>
    <w:p w14:paraId="2472A7F5" w14:textId="77777777" w:rsidR="00E61AC2" w:rsidRPr="00B34659" w:rsidRDefault="00E61AC2" w:rsidP="00E61AC2">
      <w:pPr>
        <w:rPr>
          <w:rFonts w:eastAsiaTheme="minorEastAsia"/>
        </w:rPr>
      </w:pPr>
    </w:p>
    <w:p w14:paraId="5DA22823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30EAA128" w14:textId="77777777" w:rsidR="00E61AC2" w:rsidRPr="00B34659" w:rsidRDefault="00E61AC2" w:rsidP="00E61AC2">
      <w:pPr>
        <w:shd w:val="clear" w:color="auto" w:fill="FFFFFF"/>
        <w:spacing w:line="276" w:lineRule="auto"/>
        <w:rPr>
          <w:b/>
          <w:bCs/>
        </w:rPr>
      </w:pPr>
      <w:r w:rsidRPr="00B34659">
        <w:rPr>
          <w:bCs/>
        </w:rPr>
        <w:t>3.Ревматология</w:t>
      </w:r>
      <w:r w:rsidRPr="00B34659">
        <w:t xml:space="preserve">  [Электронный ресурс] : учебное пособие/ ред. А. А. Усанова. -Москва: ГЭОТАР-Медиа, 2023. -408 с.- URL: </w:t>
      </w:r>
      <w:r w:rsidRPr="00B34659">
        <w:rPr>
          <w:lang w:val="en-US"/>
        </w:rPr>
        <w:t>h</w:t>
      </w:r>
      <w:r w:rsidRPr="00B34659">
        <w:rPr>
          <w:u w:val="single"/>
        </w:rPr>
        <w:t>tps://www.studentlibrary.ru/ru/book/ISBN9785970474488.html</w:t>
      </w:r>
    </w:p>
    <w:p w14:paraId="34353839" w14:textId="77777777" w:rsidR="00E61AC2" w:rsidRPr="00B34659" w:rsidRDefault="00E61AC2" w:rsidP="00E61AC2">
      <w:pPr>
        <w:shd w:val="clear" w:color="auto" w:fill="FFFFFF"/>
        <w:spacing w:line="276" w:lineRule="auto"/>
        <w:jc w:val="both"/>
      </w:pPr>
      <w:r w:rsidRPr="00B34659">
        <w:t>4.Титова, Любовь Валентиновна. Классификация, диагностика и лечение ревматических болезней : учеб.-метод. пособие / Л. В. Титова; М-во здравоохранения Рос. Федерации, Сев. гос. мед. ун-т. - Архангельск: Изд-во СГМУ, 2023. - URL: http://oa.lib.nsmu.ru/view_docs.php?id_doc=776 (дата обращения: 03.03.2023). - 85 с. : табл. - Библиогр.: с. 84.</w:t>
      </w:r>
    </w:p>
    <w:p w14:paraId="78BAC17D" w14:textId="77777777" w:rsidR="00E61AC2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2F9DCFFF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54413F94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13" w:history="1">
        <w:r w:rsidRPr="00527731">
          <w:rPr>
            <w:rStyle w:val="ac"/>
          </w:rPr>
          <w:t>https://cr.minzdrav.gov.ru/rubricator</w:t>
        </w:r>
      </w:hyperlink>
    </w:p>
    <w:p w14:paraId="6630F7B7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>Клинические рекомендации «Системные васкулиты», 2019 г.,</w:t>
      </w:r>
    </w:p>
    <w:p w14:paraId="7F9C1758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527731">
        <w:rPr>
          <w:bCs/>
        </w:rPr>
        <w:t xml:space="preserve">2. </w:t>
      </w:r>
      <w:hyperlink r:id="rId14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4-5 курс Лечебное дело «Госпитальная терапия», модуль «Ревматология». </w:t>
      </w:r>
    </w:p>
    <w:p w14:paraId="22389271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6F56BC1C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6D7B6DD0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5E7C09">
        <w:rPr>
          <w:lang w:val="en-US"/>
        </w:rPr>
        <w:t>RadminServer</w:t>
      </w:r>
      <w:r w:rsidRPr="0069096D">
        <w:t xml:space="preserve"> 3. </w:t>
      </w:r>
      <w:r w:rsidRPr="00527731">
        <w:t>Номердокумента</w:t>
      </w:r>
      <w:r w:rsidRPr="0069096D">
        <w:t xml:space="preserve"> 11001793. </w:t>
      </w:r>
      <w:r w:rsidRPr="005E7C09">
        <w:rPr>
          <w:lang w:val="en-US"/>
        </w:rPr>
        <w:t>Trafficinspector</w:t>
      </w:r>
      <w:r w:rsidRPr="0069096D">
        <w:t xml:space="preserve">. </w:t>
      </w:r>
      <w:r w:rsidRPr="00527731">
        <w:t>Лицензионное соглашение № 1051-08 от 10.04.2008, бессрочно</w:t>
      </w:r>
    </w:p>
    <w:p w14:paraId="3330B747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6EF3FC3A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527731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21202A51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61AC2" w:rsidRPr="00527731" w14:paraId="0E80AE7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38F8" w14:textId="77777777" w:rsidR="00E61AC2" w:rsidRPr="00527731" w:rsidRDefault="00E61AC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703D" w14:textId="77777777" w:rsidR="00E61AC2" w:rsidRPr="00527731" w:rsidRDefault="00E61AC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E61AC2" w:rsidRPr="00527731" w14:paraId="252C48C9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46E5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«Ревматология».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A638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46A82E5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E61AC2" w:rsidRPr="00527731" w14:paraId="092F585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0656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целей лечения, назначение лечения пациенткес  Гигантоклеточным 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артериитом   с ревматической полимиалгией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75F" w14:textId="77777777" w:rsidR="00E61AC2" w:rsidRPr="00527731" w:rsidRDefault="00E61AC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lastRenderedPageBreak/>
              <w:t xml:space="preserve">Задание: определить цели лечения, назначить иммуносупрессивную терапию с указанием торговых и международных непатентованных </w:t>
            </w:r>
            <w:r w:rsidRPr="00527731">
              <w:lastRenderedPageBreak/>
              <w:t>наименований (МНН) препаратов (таблица1).</w:t>
            </w:r>
          </w:p>
        </w:tc>
      </w:tr>
    </w:tbl>
    <w:p w14:paraId="785BD831" w14:textId="77777777" w:rsidR="00E61AC2" w:rsidRPr="00527731" w:rsidRDefault="00E61AC2" w:rsidP="00E61AC2">
      <w:pPr>
        <w:spacing w:line="276" w:lineRule="auto"/>
        <w:ind w:left="360"/>
        <w:jc w:val="both"/>
      </w:pPr>
    </w:p>
    <w:p w14:paraId="7681B58D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5"/>
        <w:gridCol w:w="4220"/>
      </w:tblGrid>
      <w:tr w:rsidR="00E61AC2" w:rsidRPr="00527731" w14:paraId="0938DDDA" w14:textId="77777777" w:rsidTr="00820E8A">
        <w:tc>
          <w:tcPr>
            <w:tcW w:w="9570" w:type="dxa"/>
            <w:gridSpan w:val="2"/>
          </w:tcPr>
          <w:p w14:paraId="691ED5D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Пациентка Г. 56 лет, пенсионер</w:t>
            </w:r>
          </w:p>
          <w:p w14:paraId="5EFE5712" w14:textId="77777777" w:rsidR="00E61AC2" w:rsidRPr="00527731" w:rsidRDefault="00E61AC2" w:rsidP="00820E8A">
            <w:pPr>
              <w:spacing w:line="276" w:lineRule="auto"/>
            </w:pPr>
            <w:r w:rsidRPr="00527731">
              <w:t>Заболела 1месяц назад.Послепериода  субфебрилитета в течение 10дней появилась повышенная утомляемость,двусторонняя боль и мучительная утренняя скованность (более1 часа)в плечевых суставахи шее( не могла причесываться),а затем в тазобедренных суставах(с трудом поднималась по лестнице). Прием нестероидных противоспалительных препаратов-диклофенак 150мг/сут. без эффекта.Еще через 10 дней  заметила похудение на 3 кг, резкое ограничение функции плечевых и тазобедренных суставов, боли и припухлость в мелких суставах кистей,головные боли с локализацией в височной области,фебрильная температура. При исследовании крови выявлена анемия-</w:t>
            </w:r>
            <w:r w:rsidRPr="00527731">
              <w:rPr>
                <w:lang w:val="en-US"/>
              </w:rPr>
              <w:t>Hb</w:t>
            </w:r>
            <w:r w:rsidRPr="00527731">
              <w:t>-100мг/л ,острофазовые реакции –СОЭ56мм/час, СРБ-116мг/л.</w:t>
            </w:r>
          </w:p>
          <w:p w14:paraId="5E5F2FB2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При осмотре: Ограничение функции плечевых суставов более чем на 90 градусов..Обьем пассивных движений полный. Отек тыла кистей, ограничение сгибания и разгибания в запястно-пястных и пястно-фаланговых суставах. Повышена чувствительность при пальпации височных артерий, снижена их пульсация.</w:t>
            </w:r>
          </w:p>
          <w:p w14:paraId="04B5978F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 xml:space="preserve">Предварительный диагноз:Гигантоклеточный артериит с ревматической полимиалгией. </w:t>
            </w:r>
          </w:p>
          <w:p w14:paraId="4583FEE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Дифференциальный диагноз с РА, паранепластическим артритом.</w:t>
            </w:r>
          </w:p>
          <w:p w14:paraId="73D68F00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16BE259D" w14:textId="77777777" w:rsidTr="00820E8A">
        <w:tc>
          <w:tcPr>
            <w:tcW w:w="5211" w:type="dxa"/>
          </w:tcPr>
          <w:p w14:paraId="65A3A891" w14:textId="77777777" w:rsidR="00E61AC2" w:rsidRPr="00527731" w:rsidRDefault="00E61AC2" w:rsidP="00820E8A">
            <w:pPr>
              <w:spacing w:line="276" w:lineRule="auto"/>
            </w:pPr>
            <w:r w:rsidRPr="00527731">
              <w:t>Укажите  дополнительные исследования для проведения дифференциального диагноза.</w:t>
            </w:r>
          </w:p>
        </w:tc>
        <w:tc>
          <w:tcPr>
            <w:tcW w:w="4359" w:type="dxa"/>
          </w:tcPr>
          <w:p w14:paraId="5286C19A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2CB3A21E" w14:textId="77777777" w:rsidTr="00820E8A">
        <w:tc>
          <w:tcPr>
            <w:tcW w:w="5211" w:type="dxa"/>
          </w:tcPr>
          <w:p w14:paraId="17B5A465" w14:textId="77777777" w:rsidR="00E61AC2" w:rsidRPr="00527731" w:rsidRDefault="00E61AC2" w:rsidP="00820E8A">
            <w:pPr>
              <w:spacing w:line="276" w:lineRule="auto"/>
            </w:pPr>
            <w:r w:rsidRPr="00527731">
              <w:t>Укажите цели лечения</w:t>
            </w:r>
          </w:p>
        </w:tc>
        <w:tc>
          <w:tcPr>
            <w:tcW w:w="4359" w:type="dxa"/>
          </w:tcPr>
          <w:p w14:paraId="2E707E8D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6A47005E" w14:textId="77777777" w:rsidTr="00820E8A">
        <w:tc>
          <w:tcPr>
            <w:tcW w:w="5211" w:type="dxa"/>
          </w:tcPr>
          <w:p w14:paraId="025F29E6" w14:textId="77777777" w:rsidR="00E61AC2" w:rsidRPr="00527731" w:rsidRDefault="00E61AC2" w:rsidP="00820E8A">
            <w:pPr>
              <w:spacing w:line="276" w:lineRule="auto"/>
            </w:pPr>
            <w:r w:rsidRPr="00527731">
              <w:t>Имеется ли необходимость отмены каких-либо препаратов?</w:t>
            </w:r>
          </w:p>
          <w:p w14:paraId="17D71D98" w14:textId="77777777" w:rsidR="00E61AC2" w:rsidRPr="00527731" w:rsidRDefault="00E61AC2" w:rsidP="00820E8A">
            <w:pPr>
              <w:spacing w:line="276" w:lineRule="auto"/>
            </w:pPr>
            <w:r w:rsidRPr="00527731">
              <w:t>Если имеется – объясните причину.</w:t>
            </w:r>
          </w:p>
        </w:tc>
        <w:tc>
          <w:tcPr>
            <w:tcW w:w="4359" w:type="dxa"/>
          </w:tcPr>
          <w:p w14:paraId="32971D2C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69903B43" w14:textId="77777777" w:rsidTr="00820E8A">
        <w:tc>
          <w:tcPr>
            <w:tcW w:w="5211" w:type="dxa"/>
          </w:tcPr>
          <w:p w14:paraId="40E5F8C1" w14:textId="77777777" w:rsidR="00E61AC2" w:rsidRPr="00527731" w:rsidRDefault="00E61AC2" w:rsidP="00820E8A">
            <w:pPr>
              <w:spacing w:line="276" w:lineRule="auto"/>
            </w:pPr>
            <w:r w:rsidRPr="00527731">
              <w:t>Назначьте лечение с указанием торговых и международных непатентованных наименований (МНН) препаратов, указанием доз, времени приема.</w:t>
            </w:r>
          </w:p>
          <w:p w14:paraId="5184DF73" w14:textId="77777777" w:rsidR="00E61AC2" w:rsidRPr="00527731" w:rsidRDefault="00E61AC2" w:rsidP="00820E8A">
            <w:pPr>
              <w:spacing w:line="276" w:lineRule="auto"/>
            </w:pPr>
            <w:r w:rsidRPr="00527731">
              <w:t>Обоснуйте назначенный вариант терапии.</w:t>
            </w:r>
          </w:p>
        </w:tc>
        <w:tc>
          <w:tcPr>
            <w:tcW w:w="4359" w:type="dxa"/>
          </w:tcPr>
          <w:p w14:paraId="717D28B9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</w:tbl>
    <w:p w14:paraId="5D3E757F" w14:textId="77777777" w:rsidR="00E61AC2" w:rsidRPr="00527731" w:rsidRDefault="00E61AC2" w:rsidP="00E61AC2">
      <w:pPr>
        <w:spacing w:line="276" w:lineRule="auto"/>
        <w:jc w:val="both"/>
      </w:pPr>
    </w:p>
    <w:p w14:paraId="402E6227" w14:textId="77777777" w:rsidR="00E61AC2" w:rsidRPr="00097D1C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097D1C">
        <w:rPr>
          <w:b/>
          <w:color w:val="000000"/>
          <w:w w:val="101"/>
          <w:u w:val="single"/>
        </w:rPr>
        <w:t>Клиническое практическое занятие №5.</w:t>
      </w:r>
    </w:p>
    <w:p w14:paraId="4E7843EA" w14:textId="77777777" w:rsidR="00E61AC2" w:rsidRPr="00527731" w:rsidRDefault="00E61AC2" w:rsidP="00E61AC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>Тема занятия «Остеоартрит(ОА) и подагра»</w:t>
      </w:r>
    </w:p>
    <w:p w14:paraId="76D2485D" w14:textId="77777777" w:rsidR="00E61AC2" w:rsidRPr="00527731" w:rsidRDefault="00E61AC2" w:rsidP="00E61AC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7C2F0840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совершенствование подготовки обучающихся к осуществлению профессиональной деятельности в области диагностики, лечения, акцент на персонифицированную терапию и профилактику лекарственных осложненй.</w:t>
      </w:r>
    </w:p>
    <w:p w14:paraId="335C71D1" w14:textId="77777777" w:rsidR="00E61AC2" w:rsidRPr="00527731" w:rsidRDefault="00E61AC2" w:rsidP="00E61AC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7C872E6C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теоретические знания в области диагностики, лечения(прежде всего персонифицированного, с учетом коморбидности) ОА;  профилактикилекарственных осложнений  терапии  ОА. Сформировать современные теоретические знания в области </w:t>
      </w:r>
      <w:r w:rsidRPr="00527731">
        <w:rPr>
          <w:color w:val="000000"/>
          <w:w w:val="101"/>
        </w:rPr>
        <w:t>диагностики фенотипическихклинических  вариантов ОА и их лечения с фокусом на фенотип.</w:t>
      </w:r>
    </w:p>
    <w:p w14:paraId="690CDAB8" w14:textId="77777777" w:rsidR="00E61AC2" w:rsidRPr="00527731" w:rsidRDefault="00E61AC2" w:rsidP="00E61AC2">
      <w:pPr>
        <w:pStyle w:val="a7"/>
        <w:numPr>
          <w:ilvl w:val="0"/>
          <w:numId w:val="1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</w:pPr>
      <w:r w:rsidRPr="00527731">
        <w:lastRenderedPageBreak/>
        <w:t>совершенствовать умения в области рационального выбора терапии АО и коморбидностив соответствии с клиническими рекомендациями и стандартами оказания медицинской помощи, лечения и профилактики осложнений лекарственной терапии.</w:t>
      </w:r>
    </w:p>
    <w:p w14:paraId="2D2FBDDB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t>совершенствовать навыки обследования пациентов, интерпретации лабораторных и инструментальных методов обследования</w:t>
      </w:r>
      <w:r w:rsidRPr="00527731">
        <w:rPr>
          <w:color w:val="000000"/>
          <w:w w:val="101"/>
        </w:rPr>
        <w:t>, проводимых в процессе диспансерного наблюдения,</w:t>
      </w:r>
      <w:r w:rsidRPr="00527731">
        <w:t>назначения лечения в конкретной ситуации с учетом коморбидности, в соответствии с клиническими рекомендациями и стандартами оказания медицинской помощи при ОА и коморбидности;</w:t>
      </w:r>
    </w:p>
    <w:p w14:paraId="1B933B73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7A5C69CA" w14:textId="77777777" w:rsidR="00E61AC2" w:rsidRPr="00527731" w:rsidRDefault="00E61AC2" w:rsidP="00E61AC2">
      <w:pPr>
        <w:pStyle w:val="a7"/>
        <w:numPr>
          <w:ilvl w:val="0"/>
          <w:numId w:val="1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4653615E" w14:textId="77777777" w:rsidR="00E61AC2" w:rsidRPr="00527731" w:rsidRDefault="00E61AC2" w:rsidP="00E61AC2">
      <w:pPr>
        <w:pStyle w:val="a7"/>
        <w:ind w:left="284"/>
        <w:jc w:val="both"/>
      </w:pPr>
    </w:p>
    <w:p w14:paraId="07CB3E13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1B191A19" w14:textId="77777777" w:rsidR="00E61AC2" w:rsidRPr="00527731" w:rsidRDefault="00E61AC2" w:rsidP="00E61AC2">
      <w:pPr>
        <w:numPr>
          <w:ilvl w:val="0"/>
          <w:numId w:val="11"/>
        </w:numPr>
        <w:spacing w:line="276" w:lineRule="auto"/>
        <w:jc w:val="both"/>
      </w:pPr>
      <w:r w:rsidRPr="00527731">
        <w:t>Остеоартрит - заболевание суставов, характеризующееся клеточным стрессом и деградацией экстрацеллюлярного матрикса, возникающими при макро-илимикроповреждениями, которые активируют ненормальные адаптивные восстановительные ответы, включая провоспалительные пути иммунной системы.</w:t>
      </w:r>
    </w:p>
    <w:p w14:paraId="2D0AF797" w14:textId="77777777" w:rsidR="00E61AC2" w:rsidRPr="00527731" w:rsidRDefault="00E61AC2" w:rsidP="00E61AC2">
      <w:pPr>
        <w:pStyle w:val="a7"/>
        <w:numPr>
          <w:ilvl w:val="0"/>
          <w:numId w:val="11"/>
        </w:numPr>
        <w:spacing w:line="276" w:lineRule="auto"/>
        <w:jc w:val="both"/>
      </w:pPr>
      <w:r w:rsidRPr="00527731">
        <w:t>Основные клинические проявления: боль,возникающая при нагрузке; нарушение функции(ограничение движений в суставах); костные разрастания,крепитация(«хруст»); стартовые боли в суставах; кратковременная утренняя скованность.</w:t>
      </w:r>
    </w:p>
    <w:p w14:paraId="18C932C6" w14:textId="77777777" w:rsidR="00E61AC2" w:rsidRPr="00527731" w:rsidRDefault="00E61AC2" w:rsidP="00E61AC2">
      <w:pPr>
        <w:spacing w:line="276" w:lineRule="auto"/>
        <w:ind w:firstLine="426"/>
        <w:jc w:val="both"/>
      </w:pPr>
      <w:r w:rsidRPr="00527731">
        <w:rPr>
          <w:lang w:val="en-US"/>
        </w:rPr>
        <w:t>NB</w:t>
      </w:r>
      <w:r w:rsidRPr="00527731">
        <w:t>! У лиц старше 40 лет с болью в коленном суставе, возникающей при нагрузке, с непродолжительной утренней скованностью и типичными симптомами, выявляемыми при осмотре (крепитация,ограничениедвижений,костные разрастания), диагноз ОА может быть установлен при отсутствии рентгенологических исследований, или отсутствии изменений при рентгенографии.</w:t>
      </w:r>
    </w:p>
    <w:p w14:paraId="79ADA460" w14:textId="77777777" w:rsidR="00E61AC2" w:rsidRPr="00527731" w:rsidRDefault="00E61AC2" w:rsidP="00E61AC2">
      <w:pPr>
        <w:spacing w:line="276" w:lineRule="auto"/>
        <w:jc w:val="both"/>
      </w:pPr>
      <w:r w:rsidRPr="00527731">
        <w:t>3. Симптомы тревоги:</w:t>
      </w:r>
    </w:p>
    <w:p w14:paraId="1587FDE6" w14:textId="77777777" w:rsidR="00E61AC2" w:rsidRPr="00527731" w:rsidRDefault="00E61AC2" w:rsidP="00E61AC2">
      <w:pPr>
        <w:pStyle w:val="a7"/>
        <w:numPr>
          <w:ilvl w:val="0"/>
          <w:numId w:val="12"/>
        </w:numPr>
        <w:spacing w:line="276" w:lineRule="auto"/>
        <w:jc w:val="both"/>
      </w:pPr>
      <w:r w:rsidRPr="00527731">
        <w:t>Синовит коленного сустава или суставов кистей</w:t>
      </w:r>
    </w:p>
    <w:p w14:paraId="1D242052" w14:textId="77777777" w:rsidR="00E61AC2" w:rsidRPr="00527731" w:rsidRDefault="00E61AC2" w:rsidP="00E61AC2">
      <w:pPr>
        <w:pStyle w:val="a7"/>
        <w:numPr>
          <w:ilvl w:val="0"/>
          <w:numId w:val="12"/>
        </w:numPr>
        <w:spacing w:line="276" w:lineRule="auto"/>
        <w:jc w:val="both"/>
      </w:pPr>
      <w:r w:rsidRPr="00527731">
        <w:t>Стойкая интенсивная боль в суставе</w:t>
      </w:r>
    </w:p>
    <w:p w14:paraId="0DF8B35F" w14:textId="77777777" w:rsidR="00E61AC2" w:rsidRPr="00527731" w:rsidRDefault="00E61AC2" w:rsidP="00E61AC2">
      <w:pPr>
        <w:pStyle w:val="a7"/>
        <w:numPr>
          <w:ilvl w:val="0"/>
          <w:numId w:val="12"/>
        </w:numPr>
        <w:spacing w:line="276" w:lineRule="auto"/>
        <w:jc w:val="both"/>
      </w:pPr>
      <w:r w:rsidRPr="00527731">
        <w:t>Изолированное поражениепястно-фаланговых суставов</w:t>
      </w:r>
    </w:p>
    <w:p w14:paraId="1906053A" w14:textId="77777777" w:rsidR="00E61AC2" w:rsidRPr="00527731" w:rsidRDefault="00E61AC2" w:rsidP="00E61AC2">
      <w:pPr>
        <w:pStyle w:val="a7"/>
        <w:numPr>
          <w:ilvl w:val="0"/>
          <w:numId w:val="12"/>
        </w:numPr>
        <w:spacing w:line="276" w:lineRule="auto"/>
        <w:jc w:val="both"/>
      </w:pPr>
      <w:r w:rsidRPr="00527731">
        <w:t>Псориаз</w:t>
      </w:r>
    </w:p>
    <w:p w14:paraId="17034103" w14:textId="77777777" w:rsidR="00E61AC2" w:rsidRPr="00527731" w:rsidRDefault="00E61AC2" w:rsidP="00E61AC2">
      <w:pPr>
        <w:pStyle w:val="a7"/>
        <w:numPr>
          <w:ilvl w:val="0"/>
          <w:numId w:val="12"/>
        </w:numPr>
        <w:spacing w:line="276" w:lineRule="auto"/>
        <w:jc w:val="both"/>
      </w:pPr>
      <w:r w:rsidRPr="00527731">
        <w:t>Припухлость нескольких групп суставов</w:t>
      </w:r>
    </w:p>
    <w:p w14:paraId="72E1D9BE" w14:textId="77777777" w:rsidR="00E61AC2" w:rsidRPr="00527731" w:rsidRDefault="00E61AC2" w:rsidP="00E61AC2">
      <w:pPr>
        <w:spacing w:line="276" w:lineRule="auto"/>
        <w:jc w:val="both"/>
      </w:pPr>
      <w:r w:rsidRPr="00527731">
        <w:t>Требуется консультация РЕВМАТОЛОГА!</w:t>
      </w:r>
    </w:p>
    <w:p w14:paraId="5D6B3D11" w14:textId="77777777" w:rsidR="00E61AC2" w:rsidRPr="00527731" w:rsidRDefault="00E61AC2" w:rsidP="00E61AC2">
      <w:pPr>
        <w:spacing w:line="276" w:lineRule="auto"/>
        <w:jc w:val="both"/>
      </w:pPr>
      <w:r w:rsidRPr="00527731">
        <w:t>4. Классификационные критерии:</w:t>
      </w:r>
    </w:p>
    <w:p w14:paraId="76129681" w14:textId="77777777" w:rsidR="00E61AC2" w:rsidRPr="00527731" w:rsidRDefault="00E61AC2" w:rsidP="00E61AC2">
      <w:pPr>
        <w:spacing w:line="276" w:lineRule="auto"/>
        <w:jc w:val="both"/>
      </w:pPr>
      <w:r w:rsidRPr="00527731">
        <w:t>ОА тазобедренныхсуставов</w:t>
      </w:r>
    </w:p>
    <w:p w14:paraId="4224D131" w14:textId="77777777" w:rsidR="00E61AC2" w:rsidRPr="00527731" w:rsidRDefault="00E61AC2" w:rsidP="00E61AC2">
      <w:pPr>
        <w:spacing w:line="276" w:lineRule="auto"/>
        <w:jc w:val="both"/>
      </w:pPr>
      <w:r w:rsidRPr="00527731">
        <w:t>Боль +Один из блоков</w:t>
      </w:r>
    </w:p>
    <w:p w14:paraId="197A283C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Внутренняя ротация&lt;15градусов</w:t>
      </w:r>
    </w:p>
    <w:p w14:paraId="7E663AB1" w14:textId="77777777" w:rsidR="00E61AC2" w:rsidRPr="00527731" w:rsidRDefault="00E61AC2" w:rsidP="00E61AC2">
      <w:pPr>
        <w:spacing w:line="276" w:lineRule="auto"/>
        <w:jc w:val="both"/>
      </w:pPr>
      <w:r w:rsidRPr="00527731">
        <w:t>СОЭ= или &lt; 15мм/час(сгибаниев т/б суставе &lt;115 градусов при отсутствии повышения СОЭ)</w:t>
      </w:r>
    </w:p>
    <w:p w14:paraId="32E6A1A5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Внутреняя ротация &lt; 15 градусов</w:t>
      </w:r>
    </w:p>
    <w:p w14:paraId="54D40ED5" w14:textId="77777777" w:rsidR="00E61AC2" w:rsidRPr="00527731" w:rsidRDefault="00E61AC2" w:rsidP="00E61AC2">
      <w:pPr>
        <w:spacing w:line="276" w:lineRule="auto"/>
        <w:jc w:val="both"/>
      </w:pPr>
      <w:r w:rsidRPr="00527731">
        <w:t>Утренняя скованность&lt; 60 мм/час</w:t>
      </w:r>
    </w:p>
    <w:p w14:paraId="6649DDB0" w14:textId="77777777" w:rsidR="00E61AC2" w:rsidRPr="00527731" w:rsidRDefault="00E61AC2" w:rsidP="00E61AC2">
      <w:pPr>
        <w:spacing w:line="276" w:lineRule="auto"/>
        <w:jc w:val="both"/>
      </w:pPr>
      <w:r w:rsidRPr="00527731">
        <w:t>Возраст&gt; 50 лет</w:t>
      </w:r>
    </w:p>
    <w:p w14:paraId="3ACAA0C0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Наличие 2 из 3 симптомов:</w:t>
      </w:r>
    </w:p>
    <w:p w14:paraId="0A85AA3D" w14:textId="77777777" w:rsidR="00E61AC2" w:rsidRPr="00527731" w:rsidRDefault="00E61AC2" w:rsidP="00E61AC2">
      <w:pPr>
        <w:spacing w:line="276" w:lineRule="auto"/>
        <w:jc w:val="both"/>
      </w:pPr>
      <w:r w:rsidRPr="00527731">
        <w:lastRenderedPageBreak/>
        <w:t>СОЭ &lt;20 мм/час</w:t>
      </w:r>
    </w:p>
    <w:p w14:paraId="44E09A63" w14:textId="77777777" w:rsidR="00E61AC2" w:rsidRPr="00527731" w:rsidRDefault="00E61AC2" w:rsidP="00E61AC2">
      <w:pPr>
        <w:spacing w:line="276" w:lineRule="auto"/>
        <w:jc w:val="both"/>
      </w:pPr>
      <w:r w:rsidRPr="00527731">
        <w:t>Остеофиты</w:t>
      </w:r>
    </w:p>
    <w:p w14:paraId="778F9297" w14:textId="77777777" w:rsidR="00E61AC2" w:rsidRPr="00527731" w:rsidRDefault="00E61AC2" w:rsidP="00E61AC2">
      <w:pPr>
        <w:spacing w:line="276" w:lineRule="auto"/>
        <w:jc w:val="both"/>
      </w:pPr>
      <w:r w:rsidRPr="00527731">
        <w:t>Сужение суставной щели</w:t>
      </w:r>
    </w:p>
    <w:p w14:paraId="59F7A7C2" w14:textId="77777777" w:rsidR="00E61AC2" w:rsidRPr="00527731" w:rsidRDefault="00E61AC2" w:rsidP="00E61AC2">
      <w:pPr>
        <w:spacing w:line="276" w:lineRule="auto"/>
        <w:jc w:val="both"/>
      </w:pPr>
    </w:p>
    <w:p w14:paraId="0CEBB5E4" w14:textId="77777777" w:rsidR="00E61AC2" w:rsidRPr="00527731" w:rsidRDefault="00E61AC2" w:rsidP="00E61AC2">
      <w:pPr>
        <w:spacing w:line="276" w:lineRule="auto"/>
        <w:jc w:val="both"/>
      </w:pPr>
      <w:r w:rsidRPr="00527731">
        <w:t>Остеоартрит коленных суставов</w:t>
      </w:r>
    </w:p>
    <w:p w14:paraId="49AD9B55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  <w:tab w:val="left" w:pos="567"/>
        </w:tabs>
        <w:spacing w:line="276" w:lineRule="auto"/>
        <w:ind w:left="0" w:firstLine="0"/>
        <w:jc w:val="both"/>
      </w:pPr>
      <w:r w:rsidRPr="00527731">
        <w:t>Отсутстивие крепитации</w:t>
      </w:r>
    </w:p>
    <w:p w14:paraId="242CEBDD" w14:textId="77777777" w:rsidR="00E61AC2" w:rsidRPr="00527731" w:rsidRDefault="00E61AC2" w:rsidP="00E61AC2">
      <w:pPr>
        <w:spacing w:line="276" w:lineRule="auto"/>
        <w:jc w:val="both"/>
      </w:pPr>
      <w:r w:rsidRPr="00527731">
        <w:t>Костные разрастания</w:t>
      </w:r>
    </w:p>
    <w:p w14:paraId="6A614AE9" w14:textId="77777777" w:rsidR="00E61AC2" w:rsidRPr="00527731" w:rsidRDefault="00E61AC2" w:rsidP="00E61AC2">
      <w:pPr>
        <w:spacing w:line="276" w:lineRule="auto"/>
        <w:jc w:val="both"/>
      </w:pPr>
      <w:r w:rsidRPr="00527731">
        <w:t>Крепитация</w:t>
      </w:r>
    </w:p>
    <w:p w14:paraId="3183AD61" w14:textId="77777777" w:rsidR="00E61AC2" w:rsidRPr="00527731" w:rsidRDefault="00E61AC2" w:rsidP="00E61AC2">
      <w:pPr>
        <w:spacing w:line="276" w:lineRule="auto"/>
        <w:jc w:val="both"/>
      </w:pPr>
      <w:r w:rsidRPr="00527731">
        <w:t>Утренняя скованность= или &lt;  30мин</w:t>
      </w:r>
    </w:p>
    <w:p w14:paraId="239F28D3" w14:textId="77777777" w:rsidR="00E61AC2" w:rsidRPr="00527731" w:rsidRDefault="00E61AC2" w:rsidP="00E61AC2">
      <w:pPr>
        <w:spacing w:line="276" w:lineRule="auto"/>
        <w:jc w:val="both"/>
      </w:pPr>
      <w:r w:rsidRPr="00527731">
        <w:t>Возраст= или &gt; 38 лет</w:t>
      </w:r>
    </w:p>
    <w:p w14:paraId="2BEDDE2D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Крепитация</w:t>
      </w:r>
    </w:p>
    <w:p w14:paraId="5F712EAD" w14:textId="77777777" w:rsidR="00E61AC2" w:rsidRPr="00527731" w:rsidRDefault="00E61AC2" w:rsidP="00E61AC2">
      <w:pPr>
        <w:spacing w:line="276" w:lineRule="auto"/>
        <w:jc w:val="both"/>
      </w:pPr>
      <w:r w:rsidRPr="00527731">
        <w:t>Утренняя скованность&gt;30 мин</w:t>
      </w:r>
    </w:p>
    <w:p w14:paraId="141883E2" w14:textId="77777777" w:rsidR="00E61AC2" w:rsidRPr="00527731" w:rsidRDefault="00E61AC2" w:rsidP="00E61AC2">
      <w:pPr>
        <w:spacing w:line="276" w:lineRule="auto"/>
        <w:jc w:val="both"/>
      </w:pPr>
      <w:r w:rsidRPr="00527731">
        <w:t>Костные разрастания</w:t>
      </w:r>
    </w:p>
    <w:p w14:paraId="0B883133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Остеофиты</w:t>
      </w:r>
    </w:p>
    <w:p w14:paraId="02D41892" w14:textId="77777777" w:rsidR="00E61AC2" w:rsidRPr="00527731" w:rsidRDefault="00E61AC2" w:rsidP="00E61AC2">
      <w:pPr>
        <w:spacing w:line="276" w:lineRule="auto"/>
        <w:jc w:val="both"/>
      </w:pPr>
    </w:p>
    <w:p w14:paraId="1DBF3E81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Остеоартрит суставов кистей </w:t>
      </w:r>
    </w:p>
    <w:p w14:paraId="4CCDADD0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Боль или скованность</w:t>
      </w:r>
    </w:p>
    <w:p w14:paraId="0991D1F8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Костные разрастания 2-х или более суставов из 10 оцениваемых</w:t>
      </w:r>
    </w:p>
    <w:p w14:paraId="3A30BC8F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Менее 2-х припухших пястно-фаланговых суставов</w:t>
      </w:r>
    </w:p>
    <w:p w14:paraId="7ABE8CE4" w14:textId="77777777" w:rsidR="00E61AC2" w:rsidRPr="00527731" w:rsidRDefault="00E61AC2" w:rsidP="00E61AC2">
      <w:pPr>
        <w:pStyle w:val="a7"/>
        <w:numPr>
          <w:ilvl w:val="0"/>
          <w:numId w:val="9"/>
        </w:numPr>
        <w:tabs>
          <w:tab w:val="left" w:pos="142"/>
        </w:tabs>
        <w:spacing w:line="276" w:lineRule="auto"/>
        <w:ind w:left="0" w:firstLine="0"/>
        <w:jc w:val="both"/>
      </w:pPr>
      <w:r w:rsidRPr="00527731">
        <w:t>Костные разрастания,включающие 2 и более дистальных межфаланговых сутавов,или деформация 2-х и более суставов из 10</w:t>
      </w:r>
    </w:p>
    <w:p w14:paraId="7B3009F3" w14:textId="77777777" w:rsidR="00E61AC2" w:rsidRPr="00527731" w:rsidRDefault="00E61AC2" w:rsidP="00E61AC2">
      <w:pPr>
        <w:spacing w:line="276" w:lineRule="auto"/>
        <w:ind w:left="426"/>
        <w:jc w:val="both"/>
      </w:pPr>
    </w:p>
    <w:p w14:paraId="7CFAAAAE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Фенотипические варианты  остеоартрита</w:t>
      </w:r>
    </w:p>
    <w:p w14:paraId="3772DBB5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  <w:noProof/>
        </w:rPr>
        <w:drawing>
          <wp:inline distT="0" distB="0" distL="0" distR="0" wp14:anchorId="68D5615D" wp14:editId="5D050D37">
            <wp:extent cx="6266520" cy="3409315"/>
            <wp:effectExtent l="0" t="0" r="0" b="0"/>
            <wp:docPr id="81923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3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" r="742"/>
                    <a:stretch/>
                  </pic:blipFill>
                  <pic:spPr bwMode="auto">
                    <a:xfrm>
                      <a:off x="0" y="0"/>
                      <a:ext cx="6276048" cy="341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38A64" w14:textId="77777777" w:rsidR="00E61AC2" w:rsidRPr="00527731" w:rsidRDefault="00E61AC2" w:rsidP="00E61AC2">
      <w:pPr>
        <w:spacing w:line="276" w:lineRule="auto"/>
        <w:jc w:val="both"/>
      </w:pPr>
    </w:p>
    <w:p w14:paraId="21C0FDCA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5. Лечение остеоартрита   </w:t>
      </w:r>
    </w:p>
    <w:p w14:paraId="03D4F199" w14:textId="77777777" w:rsidR="00E61AC2" w:rsidRPr="00527731" w:rsidRDefault="00E61AC2" w:rsidP="00E61AC2">
      <w:pPr>
        <w:spacing w:line="276" w:lineRule="auto"/>
        <w:jc w:val="both"/>
      </w:pPr>
      <w:r w:rsidRPr="00527731">
        <w:t>Нефармакологическиеметоды: снижение избыточного веса,уменьшение нагрузки на суставы, разгрузка суставов( трость и др.), ортопедические стельки, ортезирование, медицинская реабилитация и физиотерапмя,ЛФК</w:t>
      </w:r>
    </w:p>
    <w:p w14:paraId="1B452B70" w14:textId="77777777" w:rsidR="00E61AC2" w:rsidRPr="00527731" w:rsidRDefault="00E61AC2" w:rsidP="00E61AC2">
      <w:pPr>
        <w:spacing w:line="276" w:lineRule="auto"/>
        <w:jc w:val="both"/>
      </w:pPr>
      <w:r w:rsidRPr="00527731">
        <w:lastRenderedPageBreak/>
        <w:t>Медикаментозная терапия</w:t>
      </w:r>
    </w:p>
    <w:p w14:paraId="47A02BA6" w14:textId="77777777" w:rsidR="00E61AC2" w:rsidRPr="00527731" w:rsidRDefault="00E61AC2" w:rsidP="00E61AC2">
      <w:pPr>
        <w:spacing w:line="276" w:lineRule="auto"/>
        <w:jc w:val="both"/>
      </w:pPr>
      <w:r w:rsidRPr="00527731">
        <w:t>Для купирования боли: парацетамол,НПВП(в виде локальных форм и системно), опиоидные анальгетики(для купирования выраженной боли при неэффективности или противопоказаниях для назначения НПВП)</w:t>
      </w:r>
    </w:p>
    <w:p w14:paraId="66B74F7A" w14:textId="77777777" w:rsidR="00E61AC2" w:rsidRPr="00527731" w:rsidRDefault="00E61AC2" w:rsidP="00E61AC2">
      <w:pPr>
        <w:spacing w:line="276" w:lineRule="auto"/>
        <w:jc w:val="both"/>
      </w:pPr>
      <w:r w:rsidRPr="00527731">
        <w:t>Всем больным ОА показано назначение симптоматических препаратов медленного действия(хондропротекторов) перорально или в/м.</w:t>
      </w:r>
    </w:p>
    <w:p w14:paraId="2170E2CC" w14:textId="77777777" w:rsidR="00E61AC2" w:rsidRPr="00527731" w:rsidRDefault="00E61AC2" w:rsidP="00E61AC2">
      <w:pPr>
        <w:spacing w:line="276" w:lineRule="auto"/>
        <w:jc w:val="both"/>
      </w:pPr>
      <w:r w:rsidRPr="00527731">
        <w:t>Например: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1100"/>
        <w:gridCol w:w="1735"/>
        <w:gridCol w:w="3260"/>
      </w:tblGrid>
      <w:tr w:rsidR="00E61AC2" w:rsidRPr="00527731" w14:paraId="4687C1CB" w14:textId="77777777" w:rsidTr="00820E8A">
        <w:tc>
          <w:tcPr>
            <w:tcW w:w="1418" w:type="dxa"/>
          </w:tcPr>
          <w:p w14:paraId="02B98008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Препарат</w:t>
            </w:r>
          </w:p>
        </w:tc>
        <w:tc>
          <w:tcPr>
            <w:tcW w:w="2126" w:type="dxa"/>
          </w:tcPr>
          <w:p w14:paraId="2171772B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Состав</w:t>
            </w:r>
          </w:p>
        </w:tc>
        <w:tc>
          <w:tcPr>
            <w:tcW w:w="1100" w:type="dxa"/>
          </w:tcPr>
          <w:p w14:paraId="18F5724F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Доза</w:t>
            </w:r>
          </w:p>
        </w:tc>
        <w:tc>
          <w:tcPr>
            <w:tcW w:w="1735" w:type="dxa"/>
          </w:tcPr>
          <w:p w14:paraId="1B2F0855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Лекарственная форма</w:t>
            </w:r>
          </w:p>
        </w:tc>
        <w:tc>
          <w:tcPr>
            <w:tcW w:w="3260" w:type="dxa"/>
          </w:tcPr>
          <w:p w14:paraId="765F713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Режим применения</w:t>
            </w:r>
          </w:p>
        </w:tc>
      </w:tr>
      <w:tr w:rsidR="00E61AC2" w:rsidRPr="00527731" w14:paraId="6B16DA40" w14:textId="77777777" w:rsidTr="00820E8A">
        <w:tc>
          <w:tcPr>
            <w:tcW w:w="1418" w:type="dxa"/>
          </w:tcPr>
          <w:p w14:paraId="61226F2C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Терафлекс</w:t>
            </w:r>
          </w:p>
        </w:tc>
        <w:tc>
          <w:tcPr>
            <w:tcW w:w="2126" w:type="dxa"/>
          </w:tcPr>
          <w:p w14:paraId="010FD071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Глюкозамин гидрохлорид +</w:t>
            </w:r>
          </w:p>
          <w:p w14:paraId="56BC3047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Хондоитин сульфат</w:t>
            </w:r>
          </w:p>
        </w:tc>
        <w:tc>
          <w:tcPr>
            <w:tcW w:w="1100" w:type="dxa"/>
          </w:tcPr>
          <w:p w14:paraId="0C94FA99" w14:textId="77777777" w:rsidR="00E61AC2" w:rsidRPr="00527731" w:rsidRDefault="00E61AC2" w:rsidP="00820E8A">
            <w:pPr>
              <w:spacing w:line="276" w:lineRule="auto"/>
              <w:jc w:val="center"/>
            </w:pPr>
            <w:r w:rsidRPr="00527731">
              <w:t>500 мг</w:t>
            </w:r>
          </w:p>
          <w:p w14:paraId="4A5E869D" w14:textId="77777777" w:rsidR="00E61AC2" w:rsidRPr="00527731" w:rsidRDefault="00E61AC2" w:rsidP="00820E8A">
            <w:pPr>
              <w:spacing w:line="276" w:lineRule="auto"/>
              <w:jc w:val="both"/>
            </w:pPr>
          </w:p>
          <w:p w14:paraId="275F165E" w14:textId="77777777" w:rsidR="00E61AC2" w:rsidRPr="00527731" w:rsidRDefault="00E61AC2" w:rsidP="00820E8A">
            <w:pPr>
              <w:spacing w:line="276" w:lineRule="auto"/>
              <w:jc w:val="center"/>
            </w:pPr>
            <w:r w:rsidRPr="00527731">
              <w:t>400 мг</w:t>
            </w:r>
          </w:p>
        </w:tc>
        <w:tc>
          <w:tcPr>
            <w:tcW w:w="1735" w:type="dxa"/>
          </w:tcPr>
          <w:p w14:paraId="05E9EC1E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капсулы</w:t>
            </w:r>
          </w:p>
        </w:tc>
        <w:tc>
          <w:tcPr>
            <w:tcW w:w="3260" w:type="dxa"/>
          </w:tcPr>
          <w:p w14:paraId="7A13F7D0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По 1 капсуле 3р/д-3 недели, затем по 1капс2р/-6мес.</w:t>
            </w:r>
          </w:p>
        </w:tc>
      </w:tr>
      <w:tr w:rsidR="00E61AC2" w:rsidRPr="00527731" w14:paraId="0C7A4EF7" w14:textId="77777777" w:rsidTr="00820E8A">
        <w:tc>
          <w:tcPr>
            <w:tcW w:w="1418" w:type="dxa"/>
          </w:tcPr>
          <w:p w14:paraId="66BFB478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Диафлекс</w:t>
            </w:r>
          </w:p>
        </w:tc>
        <w:tc>
          <w:tcPr>
            <w:tcW w:w="2126" w:type="dxa"/>
          </w:tcPr>
          <w:p w14:paraId="637B5D19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Диацереин</w:t>
            </w:r>
          </w:p>
        </w:tc>
        <w:tc>
          <w:tcPr>
            <w:tcW w:w="1100" w:type="dxa"/>
          </w:tcPr>
          <w:p w14:paraId="0EAF6B71" w14:textId="77777777" w:rsidR="00E61AC2" w:rsidRPr="00527731" w:rsidRDefault="00E61AC2" w:rsidP="00820E8A">
            <w:pPr>
              <w:spacing w:line="276" w:lineRule="auto"/>
              <w:jc w:val="center"/>
            </w:pPr>
            <w:r w:rsidRPr="00527731">
              <w:t>50 мг</w:t>
            </w:r>
          </w:p>
        </w:tc>
        <w:tc>
          <w:tcPr>
            <w:tcW w:w="1735" w:type="dxa"/>
          </w:tcPr>
          <w:p w14:paraId="7AB97BFB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капсулы</w:t>
            </w:r>
          </w:p>
        </w:tc>
        <w:tc>
          <w:tcPr>
            <w:tcW w:w="3260" w:type="dxa"/>
          </w:tcPr>
          <w:p w14:paraId="38D63349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По 1 капсуле 4 недели при хорошей переносимости- по 2капсулы2р/д до 4 месяцев</w:t>
            </w:r>
          </w:p>
        </w:tc>
      </w:tr>
      <w:tr w:rsidR="00E61AC2" w:rsidRPr="00527731" w14:paraId="7813B549" w14:textId="77777777" w:rsidTr="00820E8A">
        <w:tc>
          <w:tcPr>
            <w:tcW w:w="1418" w:type="dxa"/>
          </w:tcPr>
          <w:p w14:paraId="4B340C3B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Алфлутоп</w:t>
            </w:r>
          </w:p>
        </w:tc>
        <w:tc>
          <w:tcPr>
            <w:tcW w:w="2126" w:type="dxa"/>
          </w:tcPr>
          <w:p w14:paraId="26C61D9C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Биоактивный концентрат из морской рыбы</w:t>
            </w:r>
          </w:p>
        </w:tc>
        <w:tc>
          <w:tcPr>
            <w:tcW w:w="1100" w:type="dxa"/>
          </w:tcPr>
          <w:p w14:paraId="196AABE9" w14:textId="77777777" w:rsidR="00E61AC2" w:rsidRPr="00527731" w:rsidRDefault="00E61AC2" w:rsidP="00820E8A">
            <w:pPr>
              <w:spacing w:line="276" w:lineRule="auto"/>
              <w:jc w:val="center"/>
            </w:pPr>
          </w:p>
        </w:tc>
        <w:tc>
          <w:tcPr>
            <w:tcW w:w="1735" w:type="dxa"/>
          </w:tcPr>
          <w:p w14:paraId="2C51D300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Р-р для иньекций</w:t>
            </w:r>
          </w:p>
        </w:tc>
        <w:tc>
          <w:tcPr>
            <w:tcW w:w="3260" w:type="dxa"/>
          </w:tcPr>
          <w:p w14:paraId="5A187A2B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в/м по 1 мл ежедневно № 20</w:t>
            </w:r>
          </w:p>
        </w:tc>
      </w:tr>
      <w:tr w:rsidR="00E61AC2" w:rsidRPr="00527731" w14:paraId="0FC1F9E4" w14:textId="77777777" w:rsidTr="00820E8A">
        <w:tc>
          <w:tcPr>
            <w:tcW w:w="1418" w:type="dxa"/>
          </w:tcPr>
          <w:p w14:paraId="271EA06A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Артнео</w:t>
            </w:r>
          </w:p>
        </w:tc>
        <w:tc>
          <w:tcPr>
            <w:tcW w:w="2126" w:type="dxa"/>
          </w:tcPr>
          <w:p w14:paraId="5CFCD5C0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 xml:space="preserve">Инновационный 5 компонентный продукт с нативным коллагеном </w:t>
            </w:r>
            <w:r w:rsidRPr="00527731">
              <w:rPr>
                <w:lang w:val="en-US"/>
              </w:rPr>
              <w:t>II</w:t>
            </w:r>
            <w:r w:rsidRPr="00527731">
              <w:t xml:space="preserve">типа, с радикально новым механизмом действия </w:t>
            </w:r>
          </w:p>
        </w:tc>
        <w:tc>
          <w:tcPr>
            <w:tcW w:w="1100" w:type="dxa"/>
          </w:tcPr>
          <w:p w14:paraId="6AA11F62" w14:textId="77777777" w:rsidR="00E61AC2" w:rsidRPr="00527731" w:rsidRDefault="00E61AC2" w:rsidP="00820E8A">
            <w:pPr>
              <w:spacing w:line="276" w:lineRule="auto"/>
              <w:jc w:val="center"/>
            </w:pPr>
            <w:r w:rsidRPr="00527731">
              <w:t>40 мг</w:t>
            </w:r>
          </w:p>
        </w:tc>
        <w:tc>
          <w:tcPr>
            <w:tcW w:w="1735" w:type="dxa"/>
          </w:tcPr>
          <w:p w14:paraId="423DDD60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капсула</w:t>
            </w:r>
          </w:p>
        </w:tc>
        <w:tc>
          <w:tcPr>
            <w:tcW w:w="3260" w:type="dxa"/>
          </w:tcPr>
          <w:p w14:paraId="5A627F7E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По 1 капсуле в день, после еды, продолжительность 2 месяца</w:t>
            </w:r>
          </w:p>
        </w:tc>
      </w:tr>
    </w:tbl>
    <w:p w14:paraId="1F9C4FA2" w14:textId="77777777" w:rsidR="00E61AC2" w:rsidRPr="00527731" w:rsidRDefault="00E61AC2" w:rsidP="00E61AC2">
      <w:pPr>
        <w:tabs>
          <w:tab w:val="left" w:pos="284"/>
        </w:tabs>
        <w:spacing w:line="276" w:lineRule="auto"/>
        <w:jc w:val="both"/>
      </w:pPr>
      <w:r w:rsidRPr="00527731">
        <w:t xml:space="preserve">6. </w:t>
      </w:r>
      <w:r w:rsidRPr="00527731">
        <w:rPr>
          <w:bCs/>
        </w:rPr>
        <w:t>Выбор терапии в зависимости от фенотипа</w:t>
      </w:r>
    </w:p>
    <w:tbl>
      <w:tblPr>
        <w:tblW w:w="9662" w:type="dxa"/>
        <w:tblInd w:w="1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5"/>
        <w:gridCol w:w="6827"/>
      </w:tblGrid>
      <w:tr w:rsidR="00E61AC2" w:rsidRPr="00527731" w14:paraId="44FE7230" w14:textId="77777777" w:rsidTr="00820E8A">
        <w:trPr>
          <w:trHeight w:val="893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15" w:type="dxa"/>
              <w:bottom w:w="0" w:type="dxa"/>
              <w:right w:w="15" w:type="dxa"/>
            </w:tcMar>
            <w:hideMark/>
          </w:tcPr>
          <w:p w14:paraId="4AA7CF58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«Механический»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15" w:type="dxa"/>
              <w:bottom w:w="0" w:type="dxa"/>
              <w:right w:w="15" w:type="dxa"/>
            </w:tcMar>
            <w:hideMark/>
          </w:tcPr>
          <w:p w14:paraId="22CA467A" w14:textId="77777777" w:rsidR="00E61AC2" w:rsidRPr="00527731" w:rsidRDefault="00E61AC2" w:rsidP="00820E8A">
            <w:pPr>
              <w:spacing w:line="276" w:lineRule="auto"/>
              <w:ind w:left="61"/>
              <w:jc w:val="both"/>
            </w:pPr>
            <w:r w:rsidRPr="00527731">
              <w:rPr>
                <w:bCs/>
              </w:rPr>
              <w:t>Анальгетики, физиотерапия, ортезирование,  гиалуроновая к-та,  ингибиторы ФРН</w:t>
            </w:r>
          </w:p>
        </w:tc>
      </w:tr>
      <w:tr w:rsidR="00E61AC2" w:rsidRPr="00527731" w14:paraId="2653C35F" w14:textId="77777777" w:rsidTr="00820E8A">
        <w:trPr>
          <w:trHeight w:val="476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4" w:type="dxa"/>
              <w:left w:w="15" w:type="dxa"/>
              <w:bottom w:w="0" w:type="dxa"/>
              <w:right w:w="15" w:type="dxa"/>
            </w:tcMar>
            <w:hideMark/>
          </w:tcPr>
          <w:p w14:paraId="706F7A4B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«Воспалительный»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4" w:type="dxa"/>
              <w:left w:w="15" w:type="dxa"/>
              <w:bottom w:w="0" w:type="dxa"/>
              <w:right w:w="15" w:type="dxa"/>
            </w:tcMar>
            <w:hideMark/>
          </w:tcPr>
          <w:p w14:paraId="7FB38DCC" w14:textId="77777777" w:rsidR="00E61AC2" w:rsidRPr="00527731" w:rsidRDefault="00E61AC2" w:rsidP="00820E8A">
            <w:pPr>
              <w:spacing w:line="276" w:lineRule="auto"/>
              <w:ind w:left="61"/>
              <w:jc w:val="both"/>
            </w:pPr>
            <w:r w:rsidRPr="00527731">
              <w:rPr>
                <w:bCs/>
              </w:rPr>
              <w:t>НПВП, метотрексат, ГК, антицитокиновые п-ты</w:t>
            </w:r>
          </w:p>
        </w:tc>
      </w:tr>
      <w:tr w:rsidR="00E61AC2" w:rsidRPr="00527731" w14:paraId="7043E88F" w14:textId="77777777" w:rsidTr="00820E8A">
        <w:trPr>
          <w:trHeight w:val="482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4" w:type="dxa"/>
              <w:left w:w="15" w:type="dxa"/>
              <w:bottom w:w="0" w:type="dxa"/>
              <w:right w:w="15" w:type="dxa"/>
            </w:tcMar>
            <w:hideMark/>
          </w:tcPr>
          <w:p w14:paraId="767ADB84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«Энтезопатический»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4" w:type="dxa"/>
              <w:left w:w="15" w:type="dxa"/>
              <w:bottom w:w="0" w:type="dxa"/>
              <w:right w:w="15" w:type="dxa"/>
            </w:tcMar>
            <w:hideMark/>
          </w:tcPr>
          <w:p w14:paraId="62444625" w14:textId="77777777" w:rsidR="00E61AC2" w:rsidRPr="00527731" w:rsidRDefault="00E61AC2" w:rsidP="00820E8A">
            <w:pPr>
              <w:spacing w:line="276" w:lineRule="auto"/>
              <w:ind w:left="61"/>
              <w:jc w:val="both"/>
            </w:pPr>
            <w:r w:rsidRPr="00527731">
              <w:rPr>
                <w:bCs/>
              </w:rPr>
              <w:t>НПВП, локальная терапия, физиотерапия</w:t>
            </w:r>
          </w:p>
        </w:tc>
      </w:tr>
      <w:tr w:rsidR="00E61AC2" w:rsidRPr="00527731" w14:paraId="31975569" w14:textId="77777777" w:rsidTr="00820E8A">
        <w:trPr>
          <w:trHeight w:val="91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783D9E19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«Метаболический»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6EE71180" w14:textId="77777777" w:rsidR="00E61AC2" w:rsidRPr="00527731" w:rsidRDefault="00E61AC2" w:rsidP="00820E8A">
            <w:pPr>
              <w:spacing w:line="276" w:lineRule="auto"/>
              <w:ind w:left="61"/>
              <w:jc w:val="both"/>
            </w:pPr>
            <w:r w:rsidRPr="00527731">
              <w:rPr>
                <w:bCs/>
              </w:rPr>
              <w:t>Снижение веса, лечение эндокринных нарушений,  противовоспалительная терапия, диацереин.</w:t>
            </w:r>
          </w:p>
        </w:tc>
      </w:tr>
      <w:tr w:rsidR="00E61AC2" w:rsidRPr="00527731" w14:paraId="6C5EBEF9" w14:textId="77777777" w:rsidTr="00820E8A">
        <w:trPr>
          <w:trHeight w:val="476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15B46501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«Дисфункциональный»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44939242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rPr>
                <w:bCs/>
              </w:rPr>
              <w:t>Антидепрессанты, антиконвульсанты, КПТ</w:t>
            </w:r>
          </w:p>
        </w:tc>
      </w:tr>
      <w:tr w:rsidR="00E61AC2" w:rsidRPr="00527731" w14:paraId="783872C1" w14:textId="77777777" w:rsidTr="00820E8A">
        <w:trPr>
          <w:trHeight w:val="484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09D13DDD" w14:textId="77777777" w:rsidR="00E61AC2" w:rsidRPr="00527731" w:rsidRDefault="00E61AC2" w:rsidP="00820E8A">
            <w:pPr>
              <w:spacing w:line="276" w:lineRule="auto"/>
              <w:ind w:left="142"/>
              <w:jc w:val="both"/>
            </w:pPr>
            <w:r w:rsidRPr="00527731">
              <w:rPr>
                <w:bCs/>
              </w:rPr>
              <w:t>«Терминальный»</w:t>
            </w:r>
          </w:p>
        </w:tc>
        <w:tc>
          <w:tcPr>
            <w:tcW w:w="6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5" w:type="dxa"/>
              <w:bottom w:w="0" w:type="dxa"/>
              <w:right w:w="15" w:type="dxa"/>
            </w:tcMar>
            <w:hideMark/>
          </w:tcPr>
          <w:p w14:paraId="3B3EEDE0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rPr>
                <w:bCs/>
              </w:rPr>
              <w:t>Паллиативная помощь</w:t>
            </w:r>
          </w:p>
        </w:tc>
      </w:tr>
    </w:tbl>
    <w:p w14:paraId="289741C9" w14:textId="77777777" w:rsidR="00E61AC2" w:rsidRPr="00527731" w:rsidRDefault="00E61AC2" w:rsidP="00E61AC2">
      <w:pPr>
        <w:spacing w:line="276" w:lineRule="auto"/>
        <w:jc w:val="both"/>
      </w:pPr>
      <w:r w:rsidRPr="00527731">
        <w:rPr>
          <w:bCs/>
        </w:rPr>
        <w:t>При наличии вырженногосиновита: внутрисуставное введение глюкокортикостероидов;</w:t>
      </w:r>
    </w:p>
    <w:p w14:paraId="4DC3969B" w14:textId="77777777" w:rsidR="00E61AC2" w:rsidRPr="00527731" w:rsidRDefault="00E61AC2" w:rsidP="00E61AC2">
      <w:pPr>
        <w:spacing w:line="276" w:lineRule="auto"/>
        <w:jc w:val="both"/>
      </w:pPr>
      <w:r w:rsidRPr="00527731">
        <w:rPr>
          <w:bCs/>
        </w:rPr>
        <w:t xml:space="preserve">При отсутствии эффекта от хондропротекторов и НПВП, если нет выраженного синовита: внутрисуставное введение препарата гиалуроновой кислоты; </w:t>
      </w:r>
    </w:p>
    <w:p w14:paraId="6375A94C" w14:textId="77777777" w:rsidR="00E61AC2" w:rsidRPr="00527731" w:rsidRDefault="00E61AC2" w:rsidP="00E61AC2">
      <w:pPr>
        <w:spacing w:line="276" w:lineRule="auto"/>
        <w:jc w:val="both"/>
        <w:rPr>
          <w:bCs/>
        </w:rPr>
      </w:pPr>
      <w:r w:rsidRPr="00527731">
        <w:rPr>
          <w:bCs/>
        </w:rPr>
        <w:lastRenderedPageBreak/>
        <w:t>При отсутстствии эффекта от гиалуроновой кислоты: внутрисуставное введение обогащенной тромбоцитами плазмы.</w:t>
      </w:r>
    </w:p>
    <w:p w14:paraId="33ECC584" w14:textId="77777777" w:rsidR="00E61AC2" w:rsidRPr="00527731" w:rsidRDefault="00E61AC2" w:rsidP="00E61AC2">
      <w:pPr>
        <w:spacing w:line="276" w:lineRule="auto"/>
        <w:jc w:val="both"/>
        <w:rPr>
          <w:b/>
        </w:rPr>
      </w:pPr>
    </w:p>
    <w:p w14:paraId="1D622AED" w14:textId="77777777" w:rsidR="00E61AC2" w:rsidRPr="00527731" w:rsidRDefault="00E61AC2" w:rsidP="00E61AC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5A1594FF" w14:textId="77777777" w:rsidR="00E61AC2" w:rsidRPr="00527731" w:rsidRDefault="00E61AC2" w:rsidP="00E61AC2">
      <w:pPr>
        <w:tabs>
          <w:tab w:val="left" w:pos="284"/>
        </w:tabs>
        <w:spacing w:line="276" w:lineRule="auto"/>
        <w:jc w:val="both"/>
      </w:pPr>
      <w:r w:rsidRPr="00527731">
        <w:t>1.К какой группе заболеваний относится ОА?</w:t>
      </w:r>
    </w:p>
    <w:p w14:paraId="0901DEBF" w14:textId="77777777" w:rsidR="00E61AC2" w:rsidRPr="00527731" w:rsidRDefault="00E61AC2" w:rsidP="00E61AC2">
      <w:pPr>
        <w:spacing w:line="276" w:lineRule="auto"/>
        <w:jc w:val="both"/>
        <w:rPr>
          <w:bCs/>
        </w:rPr>
      </w:pPr>
      <w:r w:rsidRPr="00527731">
        <w:rPr>
          <w:bCs/>
        </w:rPr>
        <w:t>2.Какой характер суставного синдрома при ОА?</w:t>
      </w:r>
    </w:p>
    <w:p w14:paraId="27CAEC47" w14:textId="77777777" w:rsidR="00E61AC2" w:rsidRPr="00527731" w:rsidRDefault="00E61AC2" w:rsidP="00E61AC2">
      <w:pPr>
        <w:spacing w:line="276" w:lineRule="auto"/>
        <w:jc w:val="both"/>
        <w:rPr>
          <w:b/>
          <w:bCs/>
        </w:rPr>
      </w:pPr>
      <w:r w:rsidRPr="00527731">
        <w:t>3.Перечислите ранние признаки ОА коленных суставов?</w:t>
      </w:r>
    </w:p>
    <w:p w14:paraId="2ED71DAF" w14:textId="77777777" w:rsidR="00E61AC2" w:rsidRPr="00527731" w:rsidRDefault="00E61AC2" w:rsidP="00E61AC2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4.Перечислите </w:t>
      </w:r>
      <w:r w:rsidRPr="00527731">
        <w:rPr>
          <w:bCs/>
          <w:lang w:val="en-US"/>
        </w:rPr>
        <w:t>Rg</w:t>
      </w:r>
      <w:r w:rsidRPr="00527731">
        <w:rPr>
          <w:bCs/>
        </w:rPr>
        <w:t xml:space="preserve"> признаки ОА по Келлгрену.</w:t>
      </w:r>
    </w:p>
    <w:p w14:paraId="0D9A9DC4" w14:textId="77777777" w:rsidR="00E61AC2" w:rsidRPr="00527731" w:rsidRDefault="00E61AC2" w:rsidP="00E61AC2">
      <w:pPr>
        <w:spacing w:line="276" w:lineRule="auto"/>
        <w:jc w:val="both"/>
        <w:rPr>
          <w:b/>
          <w:bCs/>
        </w:rPr>
      </w:pPr>
      <w:r w:rsidRPr="00527731">
        <w:t>5.Классификация Остеоартрита 2007г</w:t>
      </w:r>
    </w:p>
    <w:p w14:paraId="7FA31DD9" w14:textId="77777777" w:rsidR="00E61AC2" w:rsidRPr="00527731" w:rsidRDefault="00E61AC2" w:rsidP="00E61AC2">
      <w:pPr>
        <w:spacing w:line="276" w:lineRule="auto"/>
        <w:jc w:val="both"/>
        <w:rPr>
          <w:b/>
          <w:bCs/>
        </w:rPr>
      </w:pPr>
      <w:r w:rsidRPr="00527731">
        <w:t>6.Какие коморбидные заболевания чаще всего наблюдаются  при  ОА?</w:t>
      </w:r>
    </w:p>
    <w:p w14:paraId="2FBD1022" w14:textId="77777777" w:rsidR="00E61AC2" w:rsidRPr="00527731" w:rsidRDefault="00E61AC2" w:rsidP="00E61AC2">
      <w:pPr>
        <w:spacing w:line="276" w:lineRule="auto"/>
        <w:jc w:val="both"/>
      </w:pPr>
      <w:r w:rsidRPr="00527731">
        <w:t>7. Перечислите фенотипы ОА по клиническим проявлениям.</w:t>
      </w:r>
    </w:p>
    <w:p w14:paraId="0320BD66" w14:textId="77777777" w:rsidR="00E61AC2" w:rsidRPr="00527731" w:rsidRDefault="00E61AC2" w:rsidP="00E61AC2">
      <w:pPr>
        <w:spacing w:line="276" w:lineRule="auto"/>
        <w:jc w:val="both"/>
      </w:pPr>
      <w:r w:rsidRPr="00527731">
        <w:t>8. Комплексное лечение пациентов с ОА в зависимости от коморбидности и     фенотипа.</w:t>
      </w:r>
    </w:p>
    <w:p w14:paraId="1A0EABC1" w14:textId="77777777" w:rsidR="00E61AC2" w:rsidRPr="00527731" w:rsidRDefault="00E61AC2" w:rsidP="00E61AC2">
      <w:pPr>
        <w:spacing w:line="276" w:lineRule="auto"/>
        <w:jc w:val="both"/>
        <w:rPr>
          <w:b/>
          <w:bCs/>
          <w:color w:val="000000"/>
          <w:w w:val="101"/>
        </w:rPr>
      </w:pPr>
    </w:p>
    <w:p w14:paraId="3FDFB959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Вопросы для самоконтроля:</w:t>
      </w:r>
    </w:p>
    <w:p w14:paraId="04D65896" w14:textId="77777777" w:rsidR="00E61AC2" w:rsidRPr="00527731" w:rsidRDefault="00E61AC2" w:rsidP="00E61AC2">
      <w:pPr>
        <w:pStyle w:val="af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 алгоритм назначения </w:t>
      </w:r>
      <w:r w:rsidRPr="00527731">
        <w:rPr>
          <w:rFonts w:ascii="Times New Roman" w:hAnsi="Times New Roman" w:cs="Times New Roman"/>
          <w:sz w:val="24"/>
          <w:szCs w:val="24"/>
        </w:rPr>
        <w:t xml:space="preserve"> обезболивающих средств при ОА?  </w:t>
      </w:r>
    </w:p>
    <w:p w14:paraId="2E113062" w14:textId="77777777" w:rsidR="00E61AC2" w:rsidRPr="00527731" w:rsidRDefault="00E61AC2" w:rsidP="00E61AC2">
      <w:pPr>
        <w:pStyle w:val="af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Какие хондропротекторыпоказаны  при ОА в зависимости от  фенотипа? </w:t>
      </w:r>
    </w:p>
    <w:p w14:paraId="6479FACA" w14:textId="77777777" w:rsidR="00E61AC2" w:rsidRPr="00527731" w:rsidRDefault="00E61AC2" w:rsidP="00E61AC2">
      <w:pPr>
        <w:pStyle w:val="af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Назовите основные технологии приема базисных средствприОА  для получения  как симптом, так и структурно модифицирующего эффекта. </w:t>
      </w:r>
    </w:p>
    <w:p w14:paraId="3696F365" w14:textId="77777777" w:rsidR="00E61AC2" w:rsidRPr="00527731" w:rsidRDefault="00E61AC2" w:rsidP="00E61AC2">
      <w:pPr>
        <w:pStyle w:val="af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Какая  структурно-модифицирующая  терапия является  приоритетной при метаболическом фенотипе ОА?</w:t>
      </w:r>
    </w:p>
    <w:p w14:paraId="580445A1" w14:textId="77777777" w:rsidR="00E61AC2" w:rsidRPr="00527731" w:rsidRDefault="00E61AC2" w:rsidP="00E61AC2">
      <w:pPr>
        <w:pStyle w:val="af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критерии являются показанием  для консультациитравматолога для решения вопроса об эндопротезировании при коксартритеигонартрите?</w:t>
      </w:r>
    </w:p>
    <w:p w14:paraId="36F00675" w14:textId="77777777" w:rsidR="00E61AC2" w:rsidRPr="00527731" w:rsidRDefault="00E61AC2" w:rsidP="00E61AC2">
      <w:pPr>
        <w:pStyle w:val="af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31348F98" w14:textId="77777777" w:rsidR="00E61AC2" w:rsidRPr="00527731" w:rsidRDefault="00E61AC2" w:rsidP="00E61AC2">
      <w:pPr>
        <w:spacing w:line="276" w:lineRule="auto"/>
        <w:rPr>
          <w:b/>
        </w:rPr>
      </w:pPr>
      <w:r w:rsidRPr="00527731">
        <w:rPr>
          <w:b/>
        </w:rPr>
        <w:t>5. Перечень литературы:</w:t>
      </w:r>
    </w:p>
    <w:p w14:paraId="487592EF" w14:textId="77777777" w:rsidR="00E61AC2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Основная: </w:t>
      </w:r>
    </w:p>
    <w:p w14:paraId="6192B70F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6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5485AB4A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270924DA" w14:textId="77777777" w:rsidR="00E61AC2" w:rsidRPr="00B34659" w:rsidRDefault="00E61AC2" w:rsidP="00E61AC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4D79969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7E251F4B" w14:textId="77777777" w:rsidR="00E61AC2" w:rsidRPr="00B34659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712E6B64" w14:textId="77777777" w:rsidR="00E61AC2" w:rsidRPr="00B34659" w:rsidRDefault="00E61AC2" w:rsidP="00E61AC2">
      <w:pPr>
        <w:rPr>
          <w:rFonts w:eastAsiaTheme="minorEastAsia"/>
        </w:rPr>
      </w:pPr>
      <w:r w:rsidRPr="00B34659">
        <w:rPr>
          <w:bCs/>
        </w:rPr>
        <w:t>1.Внутренние болезни. Актуальные</w:t>
      </w:r>
      <w:r w:rsidRPr="00B34659">
        <w:t xml:space="preserve"> вопросы ревматологии [Электронный ресурс] : учебное пособие/ ред.: Е. М. Вишнева, А. А. Попов. -Москва:  ГЭОТАР-Медиа, 2025 с.- URL: </w:t>
      </w:r>
      <w:r w:rsidRPr="00B34659">
        <w:rPr>
          <w:u w:val="single"/>
        </w:rPr>
        <w:t>https://www.studentlibrary.ru/book/ISBN9785970493847.html</w:t>
      </w:r>
    </w:p>
    <w:p w14:paraId="1CDAD1F1" w14:textId="77777777" w:rsidR="00E61AC2" w:rsidRPr="00B34659" w:rsidRDefault="00E61AC2" w:rsidP="00E61AC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>2.Ревматология</w:t>
      </w:r>
      <w:r w:rsidRPr="00B34659">
        <w:t xml:space="preserve">  [Электронный ресурс] : учебное пособие/ ред. А. А. Усанова. -Москва: ГЭОТАР-Медиа, 2023. -408 с.- URL: </w:t>
      </w:r>
      <w:hyperlink r:id="rId17" w:history="1">
        <w:r w:rsidRPr="00B34659">
          <w:rPr>
            <w:rStyle w:val="ac"/>
          </w:rPr>
          <w:t>https://www.studentlibrary.ru/ru/book/ISBN9785970474488.html</w:t>
        </w:r>
      </w:hyperlink>
    </w:p>
    <w:p w14:paraId="11B4D2B6" w14:textId="77777777" w:rsidR="00E61AC2" w:rsidRPr="00B34659" w:rsidRDefault="00E61AC2" w:rsidP="00E61AC2">
      <w:pPr>
        <w:shd w:val="clear" w:color="auto" w:fill="FFFFFF"/>
        <w:spacing w:line="276" w:lineRule="auto"/>
        <w:jc w:val="both"/>
      </w:pPr>
      <w:r w:rsidRPr="00B34659">
        <w:t>3.Титова, Любовь Валентиновна. Классификация, диагностика и лечение ревматических болезней : учеб.-метод. пособие / Л. В. Титова; М-во здравоохранения Рос. Федерации, Сев. гос. мед. ун-т. - Архангельск: Изд-во СГМУ, 2023. - URL: http://oa.lib.nsmu.ru/view_docs.php?id_doc=776 (дата обращения: 03.03.2023). - 85 с. : табл. - Библиогр.: с. 84.</w:t>
      </w:r>
    </w:p>
    <w:p w14:paraId="61044085" w14:textId="77777777" w:rsidR="00E61AC2" w:rsidRPr="00380A49" w:rsidRDefault="00E61AC2" w:rsidP="00E61AC2">
      <w:pPr>
        <w:shd w:val="clear" w:color="auto" w:fill="FFFFFF"/>
        <w:spacing w:line="276" w:lineRule="auto"/>
        <w:rPr>
          <w:b/>
          <w:bCs/>
        </w:rPr>
      </w:pPr>
    </w:p>
    <w:p w14:paraId="7B2C1531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/>
          <w:bCs/>
        </w:rPr>
      </w:pPr>
    </w:p>
    <w:p w14:paraId="6535E1B3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5F207541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18" w:history="1">
        <w:r w:rsidRPr="00527731">
          <w:rPr>
            <w:rStyle w:val="ac"/>
          </w:rPr>
          <w:t>https://cr.minzdrav.gov.ru/rubricator</w:t>
        </w:r>
      </w:hyperlink>
    </w:p>
    <w:p w14:paraId="7B3F27A9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527731">
        <w:rPr>
          <w:bCs/>
        </w:rPr>
        <w:t xml:space="preserve">2. </w:t>
      </w:r>
      <w:hyperlink r:id="rId19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4-5 курс Лечебное дело «Госпитальная терапия», модуль «Ревматология». </w:t>
      </w:r>
    </w:p>
    <w:p w14:paraId="40E1718F" w14:textId="77777777" w:rsidR="00E61AC2" w:rsidRPr="00527731" w:rsidRDefault="00E61AC2" w:rsidP="00E61AC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23CE5BD5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3EA5CEE6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527731">
        <w:t>RadminServer 3. Номер документа 11001793. Trafficinspector. Лицензионное соглашение № 1051-08 от 10.04.2008, бессрочно</w:t>
      </w:r>
    </w:p>
    <w:p w14:paraId="79FF2332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4BF6269B" w14:textId="77777777" w:rsidR="00E61AC2" w:rsidRPr="00527731" w:rsidRDefault="00E61AC2" w:rsidP="00E61AC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527731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61AC2" w:rsidRPr="00527731" w14:paraId="62FAD245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E273" w14:textId="77777777" w:rsidR="00E61AC2" w:rsidRPr="00527731" w:rsidRDefault="00E61AC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1CF6" w14:textId="77777777" w:rsidR="00E61AC2" w:rsidRPr="00527731" w:rsidRDefault="00E61AC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E61AC2" w:rsidRPr="00527731" w14:paraId="7FB3FEB8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9727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, электронный курс 4-5 курс Лечебное дело «Госпитальная терапия», модуль «Ревматология».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9732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1DE545D0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E61AC2" w:rsidRPr="00527731" w14:paraId="3EE9E34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E7F5" w14:textId="77777777" w:rsidR="00E61AC2" w:rsidRPr="00527731" w:rsidRDefault="00E61AC2" w:rsidP="00820E8A">
            <w:pPr>
              <w:pStyle w:val="a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пациентке с Остеоартритом коленных суставов.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7972" w14:textId="77777777" w:rsidR="00E61AC2" w:rsidRPr="00527731" w:rsidRDefault="00E61AC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27731">
              <w:t>Задание: определить цели лечения, назначить обезболивющую и базисную терапию хондропротекторами в зависимости от коморбидности и фенотипас указанием торговых и международных непатентованных наименований (МНН) препаратов (таблица1).</w:t>
            </w:r>
          </w:p>
        </w:tc>
      </w:tr>
    </w:tbl>
    <w:p w14:paraId="2DC104F8" w14:textId="77777777" w:rsidR="00E61AC2" w:rsidRPr="00527731" w:rsidRDefault="00E61AC2" w:rsidP="00E61AC2">
      <w:pPr>
        <w:spacing w:line="276" w:lineRule="auto"/>
        <w:ind w:left="360"/>
        <w:jc w:val="both"/>
      </w:pPr>
    </w:p>
    <w:p w14:paraId="60E86054" w14:textId="77777777" w:rsidR="00E61AC2" w:rsidRPr="00527731" w:rsidRDefault="00E61AC2" w:rsidP="00E61AC2">
      <w:pPr>
        <w:spacing w:line="276" w:lineRule="auto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1"/>
        <w:gridCol w:w="4464"/>
      </w:tblGrid>
      <w:tr w:rsidR="00E61AC2" w:rsidRPr="00527731" w14:paraId="580DF661" w14:textId="77777777" w:rsidTr="00820E8A">
        <w:tc>
          <w:tcPr>
            <w:tcW w:w="9570" w:type="dxa"/>
            <w:gridSpan w:val="2"/>
          </w:tcPr>
          <w:p w14:paraId="4DC4663C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Пациентка Р., 59 лет, работница завода металлоизделий.</w:t>
            </w:r>
          </w:p>
          <w:p w14:paraId="0292DEF9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Остеартрит первичный, идиопатический,генерализованная форма с поражением дистальных МФС с узелками Гебердена,коленных,  голеностопных суставов,</w:t>
            </w:r>
            <w:r w:rsidRPr="00527731">
              <w:rPr>
                <w:lang w:val="en-US"/>
              </w:rPr>
              <w:t>IIIRg</w:t>
            </w:r>
            <w:r w:rsidRPr="00527731">
              <w:t>стадия по коленным суставам. ФК</w:t>
            </w:r>
            <w:r w:rsidRPr="00527731">
              <w:rPr>
                <w:lang w:val="en-US"/>
              </w:rPr>
              <w:t>II</w:t>
            </w:r>
            <w:r w:rsidRPr="00527731">
              <w:t>-</w:t>
            </w:r>
            <w:r w:rsidRPr="00527731">
              <w:rPr>
                <w:lang w:val="en-US"/>
              </w:rPr>
              <w:t>III</w:t>
            </w:r>
            <w:r w:rsidRPr="00527731">
              <w:t>.</w:t>
            </w:r>
          </w:p>
          <w:p w14:paraId="57809B65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>Умеренная коморбидность: АГ, Ожирение 2 ст., гиперхолестеринемия.Метаболический фенотип.</w:t>
            </w:r>
          </w:p>
          <w:p w14:paraId="7BD66096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 xml:space="preserve">Начало заболевания постепенное с поражения коленных суставов. Периодически,после интенсивной физической нагрузки отмечалась боль(особенно при спуске по лестнице),хруст  и припухлость коленных суставов,которая держалась в течение 7-8 дней  </w:t>
            </w:r>
            <w:r w:rsidRPr="00527731">
              <w:lastRenderedPageBreak/>
              <w:t xml:space="preserve">и проходила после применения НПВП и ограничения нагрузок.В последние 2года присоединились боли в голеностопных суставах, боли  в коленных суставах стали более интенсивными и продолжительными, присоединилась утренняя скованность менее 30 минут. Питание повышенное – ИМТ32,4. Передвигается с трудом из-за болей в коленных суставах.Вальгуснаядеформаця коленных суставов. Обьемактивтивных движений в коленных суставах  снижен, пассивных сохранен.Выражена крепитация. При осмотре кистей выражена деформация дистальных межфаланговых суставов по типу узелков Гебердена.На протяжение последних 3 лет повышение АД.Артериальная гипертензия </w:t>
            </w:r>
            <w:r w:rsidRPr="00527731">
              <w:rPr>
                <w:lang w:val="en-US"/>
              </w:rPr>
              <w:t>II</w:t>
            </w:r>
            <w:r w:rsidRPr="00527731">
              <w:t>стадии.Ожирение</w:t>
            </w:r>
            <w:r w:rsidRPr="00527731">
              <w:rPr>
                <w:lang w:val="en-US"/>
              </w:rPr>
              <w:t>II</w:t>
            </w:r>
            <w:r w:rsidRPr="00527731">
              <w:t xml:space="preserve"> степени. Гиперхолестеринемия 7,2ммол/л, ХС ЛПНП 4,55; ХС ЛПВП 0,6ммол/л. СОЭ 15мм/час.</w:t>
            </w:r>
          </w:p>
          <w:p w14:paraId="6A4444BD" w14:textId="77777777" w:rsidR="00E61AC2" w:rsidRPr="00527731" w:rsidRDefault="00E61AC2" w:rsidP="00820E8A">
            <w:pPr>
              <w:spacing w:line="276" w:lineRule="auto"/>
              <w:jc w:val="both"/>
            </w:pPr>
            <w:r w:rsidRPr="00527731">
              <w:t xml:space="preserve">При </w:t>
            </w:r>
            <w:r w:rsidRPr="00527731">
              <w:rPr>
                <w:lang w:val="en-US"/>
              </w:rPr>
              <w:t>Rg</w:t>
            </w:r>
            <w:r w:rsidRPr="00527731">
              <w:t xml:space="preserve">-исследовании коленных суставов- ОА </w:t>
            </w:r>
            <w:r w:rsidRPr="00527731">
              <w:rPr>
                <w:lang w:val="en-US"/>
              </w:rPr>
              <w:t>III</w:t>
            </w:r>
            <w:r w:rsidRPr="00527731">
              <w:t xml:space="preserve">ст по Келлгрену. </w:t>
            </w:r>
          </w:p>
        </w:tc>
      </w:tr>
      <w:tr w:rsidR="00E61AC2" w:rsidRPr="00527731" w14:paraId="3262194F" w14:textId="77777777" w:rsidTr="00820E8A">
        <w:tc>
          <w:tcPr>
            <w:tcW w:w="4928" w:type="dxa"/>
          </w:tcPr>
          <w:p w14:paraId="2AB1BA69" w14:textId="77777777" w:rsidR="00E61AC2" w:rsidRPr="00527731" w:rsidRDefault="00E61AC2" w:rsidP="00820E8A">
            <w:pPr>
              <w:spacing w:line="276" w:lineRule="auto"/>
            </w:pPr>
            <w:r w:rsidRPr="00527731">
              <w:lastRenderedPageBreak/>
              <w:t>Консультации каких специалистов необходимо назначить? Укажите  цель консультаций?</w:t>
            </w:r>
          </w:p>
        </w:tc>
        <w:tc>
          <w:tcPr>
            <w:tcW w:w="4642" w:type="dxa"/>
          </w:tcPr>
          <w:p w14:paraId="7F491972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11C12200" w14:textId="77777777" w:rsidTr="00820E8A">
        <w:tc>
          <w:tcPr>
            <w:tcW w:w="4928" w:type="dxa"/>
          </w:tcPr>
          <w:p w14:paraId="7871BEF1" w14:textId="77777777" w:rsidR="00E61AC2" w:rsidRPr="00527731" w:rsidRDefault="00E61AC2" w:rsidP="00820E8A">
            <w:pPr>
              <w:spacing w:line="276" w:lineRule="auto"/>
            </w:pPr>
            <w:r w:rsidRPr="00527731">
              <w:t xml:space="preserve">Сформулируйте цель лечения. </w:t>
            </w:r>
          </w:p>
        </w:tc>
        <w:tc>
          <w:tcPr>
            <w:tcW w:w="4642" w:type="dxa"/>
          </w:tcPr>
          <w:p w14:paraId="3EB71C30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5CFECE66" w14:textId="77777777" w:rsidTr="00820E8A">
        <w:tc>
          <w:tcPr>
            <w:tcW w:w="4928" w:type="dxa"/>
          </w:tcPr>
          <w:p w14:paraId="39421532" w14:textId="77777777" w:rsidR="00E61AC2" w:rsidRPr="00527731" w:rsidRDefault="00E61AC2" w:rsidP="00820E8A">
            <w:pPr>
              <w:spacing w:line="276" w:lineRule="auto"/>
            </w:pPr>
            <w:r w:rsidRPr="00527731">
              <w:t>Назначьте терапию для купирования суставно-болевого синдрома.</w:t>
            </w:r>
          </w:p>
        </w:tc>
        <w:tc>
          <w:tcPr>
            <w:tcW w:w="4642" w:type="dxa"/>
          </w:tcPr>
          <w:p w14:paraId="3733E5AC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  <w:tr w:rsidR="00E61AC2" w:rsidRPr="00527731" w14:paraId="2BF4C925" w14:textId="77777777" w:rsidTr="00820E8A">
        <w:tc>
          <w:tcPr>
            <w:tcW w:w="4928" w:type="dxa"/>
          </w:tcPr>
          <w:p w14:paraId="364113DE" w14:textId="77777777" w:rsidR="00E61AC2" w:rsidRPr="00527731" w:rsidRDefault="00E61AC2" w:rsidP="00820E8A">
            <w:pPr>
              <w:spacing w:line="276" w:lineRule="auto"/>
            </w:pPr>
            <w:r w:rsidRPr="00527731">
              <w:t>Назначьте базисную терапию медленно действующими симптоммодифицирующими  препаратами с учетом коморбидности и фенотипа, с  указанием торговых и международных непатентованных наименований (МНН) препаратов, указанием доз, времени приема.</w:t>
            </w:r>
          </w:p>
          <w:p w14:paraId="79A40C4E" w14:textId="77777777" w:rsidR="00E61AC2" w:rsidRPr="00527731" w:rsidRDefault="00E61AC2" w:rsidP="00820E8A">
            <w:pPr>
              <w:spacing w:line="276" w:lineRule="auto"/>
            </w:pPr>
            <w:r w:rsidRPr="00527731">
              <w:t>Обоснуйте назначенный вариант терапии.</w:t>
            </w:r>
          </w:p>
        </w:tc>
        <w:tc>
          <w:tcPr>
            <w:tcW w:w="4642" w:type="dxa"/>
          </w:tcPr>
          <w:p w14:paraId="2578F251" w14:textId="77777777" w:rsidR="00E61AC2" w:rsidRPr="00527731" w:rsidRDefault="00E61AC2" w:rsidP="00820E8A">
            <w:pPr>
              <w:spacing w:line="276" w:lineRule="auto"/>
              <w:jc w:val="both"/>
            </w:pPr>
          </w:p>
        </w:tc>
      </w:tr>
    </w:tbl>
    <w:p w14:paraId="2B7B5BC3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9174">
    <w:abstractNumId w:val="6"/>
  </w:num>
  <w:num w:numId="2" w16cid:durableId="1825773175">
    <w:abstractNumId w:val="11"/>
  </w:num>
  <w:num w:numId="3" w16cid:durableId="313606506">
    <w:abstractNumId w:val="4"/>
  </w:num>
  <w:num w:numId="4" w16cid:durableId="228930468">
    <w:abstractNumId w:val="12"/>
  </w:num>
  <w:num w:numId="5" w16cid:durableId="1733503434">
    <w:abstractNumId w:val="0"/>
  </w:num>
  <w:num w:numId="6" w16cid:durableId="1947881961">
    <w:abstractNumId w:val="5"/>
  </w:num>
  <w:num w:numId="7" w16cid:durableId="2086880831">
    <w:abstractNumId w:val="3"/>
  </w:num>
  <w:num w:numId="8" w16cid:durableId="1632789405">
    <w:abstractNumId w:val="1"/>
  </w:num>
  <w:num w:numId="9" w16cid:durableId="1742167852">
    <w:abstractNumId w:val="7"/>
  </w:num>
  <w:num w:numId="10" w16cid:durableId="1575891494">
    <w:abstractNumId w:val="15"/>
  </w:num>
  <w:num w:numId="11" w16cid:durableId="1744251563">
    <w:abstractNumId w:val="13"/>
  </w:num>
  <w:num w:numId="12" w16cid:durableId="1267227838">
    <w:abstractNumId w:val="10"/>
  </w:num>
  <w:num w:numId="13" w16cid:durableId="1244530268">
    <w:abstractNumId w:val="8"/>
  </w:num>
  <w:num w:numId="14" w16cid:durableId="435102583">
    <w:abstractNumId w:val="14"/>
  </w:num>
  <w:num w:numId="15" w16cid:durableId="155537032">
    <w:abstractNumId w:val="2"/>
  </w:num>
  <w:num w:numId="16" w16cid:durableId="16810777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C2"/>
    <w:rsid w:val="001E0F47"/>
    <w:rsid w:val="008D1503"/>
    <w:rsid w:val="00CE2ADD"/>
    <w:rsid w:val="00E6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DCBDA"/>
  <w15:chartTrackingRefBased/>
  <w15:docId w15:val="{6F0EEA9A-1527-41B6-BA12-01E2CC31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1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1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1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1A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1A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1A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1A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1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1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1A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1A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1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1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1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1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1A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1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1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1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1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1AC2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E61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1A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1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1A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1AC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61AC2"/>
    <w:rPr>
      <w:color w:val="0563C1" w:themeColor="hyperlink"/>
      <w:u w:val="single"/>
    </w:rPr>
  </w:style>
  <w:style w:type="paragraph" w:styleId="ad">
    <w:name w:val="Body Text"/>
    <w:basedOn w:val="a"/>
    <w:link w:val="ae"/>
    <w:uiPriority w:val="99"/>
    <w:rsid w:val="00E61AC2"/>
    <w:pPr>
      <w:jc w:val="both"/>
    </w:pPr>
    <w:rPr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E61AC2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">
    <w:name w:val="No Spacing"/>
    <w:link w:val="af0"/>
    <w:uiPriority w:val="1"/>
    <w:qFormat/>
    <w:rsid w:val="00E61AC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0">
    <w:name w:val="Без интервала Знак"/>
    <w:link w:val="af"/>
    <w:uiPriority w:val="1"/>
    <w:rsid w:val="00E61AC2"/>
    <w:rPr>
      <w:rFonts w:eastAsiaTheme="minorEastAsia"/>
      <w:kern w:val="0"/>
      <w:lang w:eastAsia="ru-RU"/>
      <w14:ligatures w14:val="none"/>
    </w:rPr>
  </w:style>
  <w:style w:type="paragraph" w:styleId="af1">
    <w:name w:val="List"/>
    <w:basedOn w:val="a"/>
    <w:uiPriority w:val="99"/>
    <w:unhideWhenUsed/>
    <w:rsid w:val="00E61AC2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3">
    <w:name w:val="List 2"/>
    <w:basedOn w:val="a"/>
    <w:uiPriority w:val="99"/>
    <w:unhideWhenUsed/>
    <w:rsid w:val="00E61AC2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List Continue"/>
    <w:basedOn w:val="a"/>
    <w:uiPriority w:val="99"/>
    <w:unhideWhenUsed/>
    <w:rsid w:val="00E61AC2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Continue 2"/>
    <w:basedOn w:val="a"/>
    <w:uiPriority w:val="99"/>
    <w:unhideWhenUsed/>
    <w:rsid w:val="00E61AC2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Body Text First Indent"/>
    <w:basedOn w:val="ad"/>
    <w:link w:val="af4"/>
    <w:uiPriority w:val="99"/>
    <w:unhideWhenUsed/>
    <w:rsid w:val="00E61AC2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4">
    <w:name w:val="Красная строка Знак"/>
    <w:basedOn w:val="ae"/>
    <w:link w:val="af3"/>
    <w:uiPriority w:val="99"/>
    <w:rsid w:val="00E61AC2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5">
    <w:name w:val="Body Text Indent"/>
    <w:basedOn w:val="a"/>
    <w:link w:val="af6"/>
    <w:uiPriority w:val="99"/>
    <w:semiHidden/>
    <w:unhideWhenUsed/>
    <w:rsid w:val="00E61AC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E61AC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5">
    <w:name w:val="Body Text First Indent 2"/>
    <w:basedOn w:val="af5"/>
    <w:link w:val="26"/>
    <w:uiPriority w:val="99"/>
    <w:unhideWhenUsed/>
    <w:rsid w:val="00E61AC2"/>
    <w:pPr>
      <w:spacing w:after="200" w:line="276" w:lineRule="auto"/>
      <w:ind w:left="360" w:firstLine="3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6">
    <w:name w:val="Красная строка 2 Знак"/>
    <w:basedOn w:val="af6"/>
    <w:link w:val="25"/>
    <w:uiPriority w:val="99"/>
    <w:rsid w:val="00E61AC2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nsmu.ru/course/view.php?id=1941" TargetMode="External"/><Relationship Id="rId13" Type="http://schemas.openxmlformats.org/officeDocument/2006/relationships/hyperlink" Target="https://cr.minzdrav.gov.ru/rubricator" TargetMode="External"/><Relationship Id="rId18" Type="http://schemas.openxmlformats.org/officeDocument/2006/relationships/hyperlink" Target="https://cr.minzdrav.gov.ru/rubricato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r.minzdrav.gov.ru/rubricator" TargetMode="External"/><Relationship Id="rId12" Type="http://schemas.openxmlformats.org/officeDocument/2006/relationships/hyperlink" Target="https://www.studentlibrary.ru/book/ISBN9785970493847.html" TargetMode="External"/><Relationship Id="rId17" Type="http://schemas.openxmlformats.org/officeDocument/2006/relationships/hyperlink" Target="https://www.studentlibrary.ru/ru/book/ISBN978597047448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udentlibrary.ru/ru/book/ISBN9785970494585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book/ISBN9785970493847.html" TargetMode="External"/><Relationship Id="rId11" Type="http://schemas.openxmlformats.org/officeDocument/2006/relationships/hyperlink" Target="https://www.studentlibrary.ru/ru/book/ISBN9785970494585.html" TargetMode="Externa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www.studentlibrary.ru/ru/book/ISBN9785970494585.html" TargetMode="External"/><Relationship Id="rId19" Type="http://schemas.openxmlformats.org/officeDocument/2006/relationships/hyperlink" Target="https://edu.nsmu.ru/course/view.php?id=19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ru/book/ISBN9785970494585.html" TargetMode="External"/><Relationship Id="rId14" Type="http://schemas.openxmlformats.org/officeDocument/2006/relationships/hyperlink" Target="https://edu.nsmu.ru/course/view.php?id=1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7569</Words>
  <Characters>43147</Characters>
  <Application>Microsoft Office Word</Application>
  <DocSecurity>0</DocSecurity>
  <Lines>359</Lines>
  <Paragraphs>101</Paragraphs>
  <ScaleCrop>false</ScaleCrop>
  <Company/>
  <LinksUpToDate>false</LinksUpToDate>
  <CharactersWithSpaces>50615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2026-09-30T15:13:00Z</dcterms:created>
  <dcterms:modified xsi:type="dcterms:W3CDTF">2026-09-30T15:13:00Z</dcterms:modified>
</cp:coreProperties>
</file>